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6CF" w:rsidRDefault="00303CAE">
      <w:r>
        <w:pict>
          <v:rect id="_x0000_s1033" style="width:450pt;height:693pt;mso-left-percent:-10001;mso-top-percent:-10001;mso-position-horizontal:absolute;mso-position-horizontal-relative:char;mso-position-vertical:absolute;mso-position-vertical-relative:line;mso-left-percent:-10001;mso-top-percent:-10001" strokecolor="#1f497d" strokeweight="2.5pt">
            <v:textbox style="mso-next-textbox:#_x0000_s1033">
              <w:txbxContent>
                <w:p w:rsidR="008F76CF" w:rsidRPr="00F82AD7" w:rsidRDefault="00303CAE" w:rsidP="00DC5A71">
                  <w:pPr>
                    <w:jc w:val="center"/>
                  </w:pPr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5" o:spid="_x0000_i1032" type="#_x0000_t75" alt="barevný logolink" style="width:427.8pt;height:105pt;visibility:visible">
                        <v:imagedata r:id="rId7" o:title=""/>
                      </v:shape>
                    </w:pict>
                  </w:r>
                </w:p>
                <w:p w:rsidR="008F76CF" w:rsidRDefault="008F76CF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8F76CF" w:rsidRDefault="008F76CF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8F76CF" w:rsidRPr="0014295B" w:rsidRDefault="008F76CF" w:rsidP="0040233C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  <w:r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>Projekt UNIV 3 – podpora procesů</w:t>
                  </w:r>
                  <w:r w:rsidRPr="0014295B"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 xml:space="preserve"> uznávání</w:t>
                  </w:r>
                </w:p>
                <w:p w:rsidR="008F76CF" w:rsidRDefault="008F76CF" w:rsidP="00EC73C9">
                  <w:pPr>
                    <w:pStyle w:val="Zhlav"/>
                    <w:jc w:val="center"/>
                    <w:rPr>
                      <w:rFonts w:cs="Arial"/>
                      <w:b/>
                      <w:color w:val="379294"/>
                      <w:spacing w:val="12"/>
                      <w:sz w:val="36"/>
                      <w:szCs w:val="36"/>
                    </w:rPr>
                  </w:pPr>
                </w:p>
                <w:p w:rsidR="008F76CF" w:rsidRPr="008F3539" w:rsidRDefault="008F76CF" w:rsidP="00EC73C9">
                  <w:pPr>
                    <w:rPr>
                      <w:rFonts w:cs="Arial"/>
                    </w:rPr>
                  </w:pPr>
                </w:p>
                <w:p w:rsidR="008F76CF" w:rsidRPr="008F3539" w:rsidRDefault="008F76CF" w:rsidP="00EC73C9">
                  <w:pPr>
                    <w:rPr>
                      <w:rFonts w:cs="Arial"/>
                    </w:rPr>
                  </w:pPr>
                </w:p>
                <w:p w:rsidR="008F76CF" w:rsidRPr="00696BE9" w:rsidRDefault="008F76CF" w:rsidP="00EC73C9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 xml:space="preserve">REKVALIFIKAČNÍ PROGRAM  </w:t>
                  </w:r>
                </w:p>
                <w:p w:rsidR="008F76CF" w:rsidRPr="00A31EA8" w:rsidRDefault="008F76CF" w:rsidP="00EC73C9">
                  <w:pPr>
                    <w:jc w:val="center"/>
                    <w:rPr>
                      <w:rFonts w:cs="Arial"/>
                      <w:sz w:val="4"/>
                      <w:szCs w:val="4"/>
                    </w:rPr>
                  </w:pPr>
                </w:p>
                <w:p w:rsidR="008F76CF" w:rsidRPr="00954C23" w:rsidRDefault="008F76CF" w:rsidP="00DC5A71">
                  <w:pPr>
                    <w:spacing w:before="480" w:after="480"/>
                    <w:jc w:val="center"/>
                    <w:rPr>
                      <w:rFonts w:cs="Arial"/>
                      <w:b/>
                      <w:sz w:val="48"/>
                      <w:szCs w:val="48"/>
                    </w:rPr>
                  </w:pPr>
                  <w:r>
                    <w:rPr>
                      <w:rFonts w:cs="Arial"/>
                      <w:b/>
                      <w:sz w:val="48"/>
                      <w:szCs w:val="48"/>
                    </w:rPr>
                    <w:t>Starožitník (66-022-M)</w:t>
                  </w:r>
                </w:p>
                <w:p w:rsidR="008F76CF" w:rsidRDefault="008F76CF" w:rsidP="00EC73C9">
                  <w:pPr>
                    <w:rPr>
                      <w:rFonts w:cs="Arial"/>
                    </w:rPr>
                  </w:pPr>
                </w:p>
                <w:p w:rsidR="008F76CF" w:rsidRDefault="008F76CF" w:rsidP="00D565E7">
                  <w:pPr>
                    <w:jc w:val="center"/>
                    <w:rPr>
                      <w:rFonts w:cs="Arial"/>
                    </w:rPr>
                  </w:pPr>
                </w:p>
                <w:p w:rsidR="008F76CF" w:rsidRDefault="008F76CF" w:rsidP="00EC73C9">
                  <w:pPr>
                    <w:rPr>
                      <w:rFonts w:cs="Arial"/>
                    </w:rPr>
                  </w:pPr>
                </w:p>
                <w:p w:rsidR="008F76CF" w:rsidRDefault="008F76CF" w:rsidP="00EC73C9">
                  <w:pPr>
                    <w:rPr>
                      <w:rFonts w:cs="Arial"/>
                    </w:rPr>
                  </w:pPr>
                </w:p>
                <w:p w:rsidR="008F76CF" w:rsidRDefault="008F76CF" w:rsidP="00EC73C9">
                  <w:pPr>
                    <w:rPr>
                      <w:rFonts w:cs="Arial"/>
                    </w:rPr>
                  </w:pPr>
                </w:p>
                <w:p w:rsidR="008F76CF" w:rsidRDefault="008F76CF" w:rsidP="00D565E7">
                  <w:pPr>
                    <w:jc w:val="center"/>
                    <w:rPr>
                      <w:rFonts w:cs="Arial"/>
                    </w:rPr>
                  </w:pPr>
                </w:p>
                <w:p w:rsidR="008F76CF" w:rsidRDefault="008F76CF" w:rsidP="00EC73C9">
                  <w:pPr>
                    <w:rPr>
                      <w:rFonts w:cs="Arial"/>
                    </w:rPr>
                  </w:pPr>
                </w:p>
                <w:p w:rsidR="008F76CF" w:rsidRDefault="008F76CF" w:rsidP="00EC73C9">
                  <w:pPr>
                    <w:rPr>
                      <w:rFonts w:cs="Arial"/>
                    </w:rPr>
                  </w:pPr>
                </w:p>
                <w:p w:rsidR="008F76CF" w:rsidRDefault="008F76CF" w:rsidP="00DC5A71">
                  <w:pPr>
                    <w:jc w:val="center"/>
                    <w:rPr>
                      <w:rFonts w:cs="Arial"/>
                    </w:rPr>
                  </w:pPr>
                </w:p>
                <w:p w:rsidR="008F76CF" w:rsidRDefault="008F76CF" w:rsidP="00EC73C9">
                  <w:pPr>
                    <w:rPr>
                      <w:rFonts w:cs="Arial"/>
                    </w:rPr>
                  </w:pPr>
                </w:p>
                <w:p w:rsidR="008F76CF" w:rsidRDefault="00303CAE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  <w:noProof/>
                    </w:rPr>
                    <w:pict>
                      <v:shape id="obrázek 12" o:spid="_x0000_i1033" type="#_x0000_t75" alt="logo" style="width:145.2pt;height:120.6pt;visibility:visible">
                        <v:imagedata r:id="rId8" o:title=""/>
                      </v:shape>
                    </w:pict>
                  </w:r>
                </w:p>
                <w:p w:rsidR="008F76CF" w:rsidRDefault="008F76CF" w:rsidP="003D12F6">
                  <w:pPr>
                    <w:rPr>
                      <w:rFonts w:cs="Arial"/>
                    </w:rPr>
                  </w:pPr>
                </w:p>
                <w:p w:rsidR="008F76CF" w:rsidRDefault="008F76CF" w:rsidP="003D12F6">
                  <w:pPr>
                    <w:rPr>
                      <w:rFonts w:cs="Arial"/>
                    </w:rPr>
                  </w:pPr>
                </w:p>
                <w:p w:rsidR="008F76CF" w:rsidRDefault="008F76CF" w:rsidP="003D12F6">
                  <w:pPr>
                    <w:rPr>
                      <w:rFonts w:cs="Arial"/>
                    </w:rPr>
                  </w:pPr>
                </w:p>
                <w:p w:rsidR="008F76CF" w:rsidRDefault="008F76CF" w:rsidP="003D12F6">
                  <w:pPr>
                    <w:rPr>
                      <w:rFonts w:cs="Arial"/>
                    </w:rPr>
                  </w:pPr>
                </w:p>
                <w:p w:rsidR="008F76CF" w:rsidRDefault="008F76CF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Copyright: Ministerstvo školství, mládeže a tělovýchovy</w:t>
                  </w:r>
                </w:p>
                <w:p w:rsidR="008F76CF" w:rsidRDefault="008F76CF" w:rsidP="00EC73C9">
                  <w:pPr>
                    <w:jc w:val="center"/>
                    <w:rPr>
                      <w:rFonts w:cs="Arial"/>
                    </w:rPr>
                  </w:pPr>
                </w:p>
                <w:p w:rsidR="008F76CF" w:rsidRPr="00696BE9" w:rsidRDefault="008F76CF" w:rsidP="00FB404B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</w:p>
              </w:txbxContent>
            </v:textbox>
            <w10:anchorlock/>
          </v:rect>
        </w:pict>
      </w:r>
    </w:p>
    <w:p w:rsidR="00B57FF6" w:rsidRDefault="008F76CF" w:rsidP="00B57FF6">
      <w:pPr>
        <w:suppressAutoHyphens/>
        <w:jc w:val="both"/>
        <w:rPr>
          <w:rFonts w:cs="Arial"/>
          <w:bCs/>
          <w:lang w:eastAsia="zh-CN"/>
        </w:rPr>
      </w:pPr>
      <w:r>
        <w:rPr>
          <w:noProof/>
        </w:rPr>
        <w:br w:type="page"/>
      </w:r>
      <w:r w:rsidR="00B57FF6">
        <w:rPr>
          <w:rFonts w:cs="Arial"/>
          <w:noProof/>
          <w:lang w:eastAsia="zh-CN"/>
        </w:rPr>
        <w:lastRenderedPageBreak/>
        <w:t xml:space="preserve">Rekvalifikační program byl vytvořen v rámci projektu UNIV 3  - Podpora procesu uznávání, který realizovalo Ministerstvo školství, mládeže a tělovýchovy ve spolupráci s </w:t>
      </w:r>
      <w:r w:rsidR="00B57FF6">
        <w:rPr>
          <w:rFonts w:cs="Arial"/>
          <w:bCs/>
          <w:lang w:eastAsia="zh-CN"/>
        </w:rPr>
        <w:t>Národním ústavem pro vzdělávání</w:t>
      </w:r>
      <w:r w:rsidR="00B57FF6">
        <w:rPr>
          <w:rFonts w:cs="Arial"/>
          <w:b/>
          <w:bCs/>
          <w:lang w:eastAsia="zh-CN"/>
        </w:rPr>
        <w:t>,</w:t>
      </w:r>
      <w:r w:rsidR="00B57FF6">
        <w:rPr>
          <w:rFonts w:cs="Arial"/>
          <w:lang w:eastAsia="zh-CN"/>
        </w:rPr>
        <w:t xml:space="preserve"> </w:t>
      </w:r>
      <w:r w:rsidR="00B57FF6">
        <w:rPr>
          <w:rFonts w:cs="Arial"/>
          <w:bCs/>
          <w:lang w:eastAsia="zh-CN"/>
        </w:rPr>
        <w:t>školským poradenským zařízením a zařízením pro další vzdělávání pedagogických pracovníků, s finanční podporou Evropského sociálního fondu a státního rozpočtu ČR.</w:t>
      </w:r>
    </w:p>
    <w:p w:rsidR="00B57FF6" w:rsidRDefault="00B57FF6" w:rsidP="00B57FF6">
      <w:pPr>
        <w:suppressAutoHyphens/>
        <w:rPr>
          <w:rFonts w:cs="Arial"/>
          <w:bCs/>
          <w:lang w:eastAsia="zh-CN"/>
        </w:rPr>
      </w:pPr>
      <w:r>
        <w:rPr>
          <w:rFonts w:cs="Arial"/>
          <w:bCs/>
          <w:lang w:eastAsia="zh-CN"/>
        </w:rPr>
        <w:t xml:space="preserve">Více informací o projektu najdete na </w:t>
      </w:r>
      <w:hyperlink r:id="rId9" w:history="1">
        <w:r>
          <w:rPr>
            <w:rStyle w:val="Hypertextovodkaz"/>
            <w:rFonts w:cs="Arial"/>
            <w:bCs/>
            <w:lang w:eastAsia="zh-CN"/>
          </w:rPr>
          <w:t>www.nuv.cz.univ3</w:t>
        </w:r>
      </w:hyperlink>
      <w:r>
        <w:rPr>
          <w:rFonts w:cs="Arial"/>
          <w:bCs/>
          <w:lang w:eastAsia="zh-CN"/>
        </w:rPr>
        <w:t xml:space="preserve">.  </w:t>
      </w:r>
    </w:p>
    <w:p w:rsidR="00B57FF6" w:rsidRDefault="00B57FF6" w:rsidP="00B57FF6">
      <w:pPr>
        <w:rPr>
          <w:rFonts w:cs="Arial"/>
        </w:rPr>
      </w:pPr>
    </w:p>
    <w:p w:rsidR="008F76CF" w:rsidRDefault="008F76CF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B57FF6" w:rsidRDefault="00B57FF6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B57FF6" w:rsidRDefault="00B57FF6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B57FF6" w:rsidRDefault="00B57FF6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B57FF6" w:rsidRDefault="00B57FF6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B57FF6" w:rsidRDefault="00B57FF6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B57FF6" w:rsidRDefault="00B57FF6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B57FF6" w:rsidRDefault="00B57FF6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B57FF6" w:rsidRDefault="00B57FF6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B57FF6" w:rsidRDefault="00B57FF6" w:rsidP="00B57FF6">
      <w:pPr>
        <w:suppressAutoHyphens/>
        <w:rPr>
          <w:lang w:eastAsia="zh-CN"/>
        </w:rPr>
      </w:pPr>
      <w:r>
        <w:rPr>
          <w:rFonts w:ascii="Courier New" w:hAnsi="Courier New" w:cs="Courier New"/>
          <w:b/>
          <w:color w:val="C00000"/>
          <w:sz w:val="28"/>
          <w:szCs w:val="28"/>
        </w:rPr>
        <w:br w:type="page"/>
      </w:r>
      <w:r>
        <w:rPr>
          <w:lang w:eastAsia="zh-CN"/>
        </w:rPr>
        <w:lastRenderedPageBreak/>
        <w:t>Vážené kolegyně, vážení kolegové,</w:t>
      </w:r>
    </w:p>
    <w:p w:rsidR="00B57FF6" w:rsidRDefault="00B57FF6" w:rsidP="00B57FF6">
      <w:pPr>
        <w:suppressAutoHyphens/>
        <w:rPr>
          <w:lang w:eastAsia="zh-CN"/>
        </w:rPr>
      </w:pPr>
    </w:p>
    <w:p w:rsidR="00B57FF6" w:rsidRDefault="00B57FF6" w:rsidP="00B57FF6">
      <w:pPr>
        <w:suppressAutoHyphens/>
        <w:jc w:val="both"/>
        <w:rPr>
          <w:lang w:eastAsia="zh-CN"/>
        </w:rPr>
      </w:pPr>
      <w:r>
        <w:rPr>
          <w:lang w:eastAsia="zh-CN"/>
        </w:rPr>
        <w:t>tento rekvalifikační program, který vznikl v rámci projektu UNIV 3 ve spolupráci se středními odbornými školami, je určen jako pomůcka pro vzdělávací instituce při přípravě rekvalifikačních programů k získání kvalifikace uvedené v Národní soustavě kvalifikací (NSK) a jejich akreditace.</w:t>
      </w:r>
    </w:p>
    <w:p w:rsidR="00B57FF6" w:rsidRDefault="00B57FF6" w:rsidP="00B57FF6">
      <w:pPr>
        <w:suppressAutoHyphens/>
        <w:jc w:val="both"/>
        <w:rPr>
          <w:lang w:eastAsia="zh-CN"/>
        </w:rPr>
      </w:pPr>
      <w:r>
        <w:rPr>
          <w:lang w:eastAsia="zh-CN"/>
        </w:rPr>
        <w:t>Má charakter modelového vzdělávacího programu, tzn. že se předpokládá jeho doplnění nebo úprava v návaznosti na vzdělávací podmínky školy nebo jiné vzdělávací instituce a plánovanou organizaci vzdělávání (rekvalifikačního kurzu). Zohlednit je třeba také potřeby dopracování na základě požadavků MŠMT k akreditaci a realizaci rekvalifikačních programů (</w:t>
      </w:r>
      <w:hyperlink r:id="rId10" w:history="1">
        <w:r>
          <w:rPr>
            <w:rStyle w:val="Hypertextovodkaz"/>
            <w:lang w:eastAsia="zh-CN"/>
          </w:rPr>
          <w:t>www.msmt.cz/vzdelavani/dalsi</w:t>
        </w:r>
      </w:hyperlink>
      <w:r>
        <w:rPr>
          <w:lang w:eastAsia="zh-CN"/>
        </w:rPr>
        <w:t xml:space="preserve"> vzdělávání).</w:t>
      </w:r>
    </w:p>
    <w:p w:rsidR="00B57FF6" w:rsidRDefault="00B57FF6" w:rsidP="00B57FF6">
      <w:pPr>
        <w:suppressAutoHyphens/>
        <w:jc w:val="both"/>
        <w:rPr>
          <w:lang w:eastAsia="zh-CN"/>
        </w:rPr>
      </w:pPr>
      <w:r>
        <w:rPr>
          <w:lang w:eastAsia="zh-CN"/>
        </w:rPr>
        <w:t xml:space="preserve">Zejména je třeba ověřit platnost kvalifikačního a hodnoticího standardu NSK dané kvalifikace, podle kterých byl rekvalifikační program vytvořen. Tzn. ověřit, zda od doby vytvoření tohoto rekvalifikačního programu nedošlo k inovaci příslušných standardů, neboť rekvalifikační program k získání profesní kvalifikace musí být v souladu s platnými standardy. </w:t>
      </w:r>
    </w:p>
    <w:p w:rsidR="00B57FF6" w:rsidRDefault="00B57FF6" w:rsidP="00B57FF6">
      <w:pPr>
        <w:suppressAutoHyphens/>
        <w:jc w:val="both"/>
        <w:rPr>
          <w:highlight w:val="yellow"/>
          <w:lang w:eastAsia="zh-CN"/>
        </w:rPr>
      </w:pPr>
    </w:p>
    <w:p w:rsidR="00B57FF6" w:rsidRDefault="00B57FF6" w:rsidP="00B57FF6">
      <w:pPr>
        <w:suppressAutoHyphens/>
        <w:jc w:val="both"/>
        <w:rPr>
          <w:highlight w:val="yellow"/>
          <w:lang w:eastAsia="zh-CN"/>
        </w:rPr>
      </w:pPr>
    </w:p>
    <w:p w:rsidR="00B57FF6" w:rsidRDefault="00B57FF6" w:rsidP="00B57FF6">
      <w:pPr>
        <w:suppressAutoHyphens/>
        <w:jc w:val="both"/>
        <w:rPr>
          <w:lang w:eastAsia="zh-CN"/>
        </w:rPr>
      </w:pPr>
      <w:r>
        <w:rPr>
          <w:lang w:eastAsia="zh-CN"/>
        </w:rPr>
        <w:t xml:space="preserve">Projektový tým UNIV 3 </w:t>
      </w:r>
    </w:p>
    <w:p w:rsidR="00B57FF6" w:rsidRDefault="00B57FF6" w:rsidP="00B57FF6">
      <w:pPr>
        <w:rPr>
          <w:sz w:val="28"/>
          <w:szCs w:val="28"/>
        </w:rPr>
      </w:pPr>
    </w:p>
    <w:p w:rsidR="00B57FF6" w:rsidRDefault="00B57FF6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8F76CF" w:rsidRDefault="008F76CF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8F76CF" w:rsidRDefault="008F76CF" w:rsidP="007248AE">
      <w:pPr>
        <w:rPr>
          <w:rFonts w:ascii="Courier New" w:hAnsi="Courier New" w:cs="Courier New"/>
          <w:b/>
          <w:color w:val="C00000"/>
          <w:sz w:val="28"/>
          <w:szCs w:val="28"/>
        </w:rPr>
      </w:pPr>
    </w:p>
    <w:p w:rsidR="008F76CF" w:rsidRPr="007248AE" w:rsidRDefault="008F76CF" w:rsidP="007248AE">
      <w:pPr>
        <w:rPr>
          <w:rFonts w:ascii="Courier New" w:hAnsi="Courier New" w:cs="Courier New"/>
          <w:b/>
          <w:color w:val="C00000"/>
          <w:sz w:val="28"/>
          <w:szCs w:val="28"/>
        </w:rPr>
      </w:pPr>
      <w:r w:rsidRPr="007248AE">
        <w:rPr>
          <w:sz w:val="28"/>
          <w:szCs w:val="28"/>
        </w:rPr>
        <w:br w:type="page"/>
      </w:r>
    </w:p>
    <w:p w:rsidR="008F76CF" w:rsidRDefault="008F76CF"/>
    <w:p w:rsidR="008F76CF" w:rsidRDefault="008F76CF"/>
    <w:p w:rsidR="008F76CF" w:rsidRPr="00F82AD7" w:rsidRDefault="00B57FF6" w:rsidP="00932FBF">
      <w:r>
        <w:rPr>
          <w:noProof/>
        </w:rPr>
        <w:pict>
          <v:shape id="_x0000_i1026" type="#_x0000_t75" alt="barevný logolink" style="width:427.8pt;height:105pt;visibility:visible">
            <v:imagedata r:id="rId7" o:title=""/>
          </v:shape>
        </w:pict>
      </w:r>
    </w:p>
    <w:p w:rsidR="008F76CF" w:rsidRDefault="008F76CF" w:rsidP="00DC5A7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8F76CF" w:rsidRDefault="008F76CF" w:rsidP="00DC5A7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8F76CF" w:rsidRDefault="008F76CF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</w:p>
    <w:p w:rsidR="008F76CF" w:rsidRPr="0014295B" w:rsidRDefault="008F76CF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  <w:r>
        <w:rPr>
          <w:rFonts w:cs="Arial"/>
          <w:b/>
          <w:spacing w:val="12"/>
          <w:sz w:val="28"/>
          <w:szCs w:val="28"/>
        </w:rPr>
        <w:t>Projekt UNIV 3 – podpora procesů</w:t>
      </w:r>
      <w:r w:rsidRPr="0014295B">
        <w:rPr>
          <w:rFonts w:cs="Arial"/>
          <w:b/>
          <w:spacing w:val="12"/>
          <w:sz w:val="28"/>
          <w:szCs w:val="28"/>
        </w:rPr>
        <w:t xml:space="preserve"> uznávání</w:t>
      </w:r>
    </w:p>
    <w:p w:rsidR="008F76CF" w:rsidRDefault="008F76CF" w:rsidP="0027546A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8F76CF" w:rsidRPr="008F3539" w:rsidRDefault="008F76CF" w:rsidP="0027546A">
      <w:pPr>
        <w:rPr>
          <w:rFonts w:cs="Arial"/>
        </w:rPr>
      </w:pPr>
    </w:p>
    <w:p w:rsidR="008F76CF" w:rsidRPr="008F3539" w:rsidRDefault="008F76CF" w:rsidP="0027546A">
      <w:pPr>
        <w:rPr>
          <w:rFonts w:cs="Arial"/>
        </w:rPr>
      </w:pPr>
    </w:p>
    <w:p w:rsidR="008F76CF" w:rsidRPr="00696BE9" w:rsidRDefault="008F76CF" w:rsidP="0027546A">
      <w:pPr>
        <w:jc w:val="center"/>
        <w:rPr>
          <w:rFonts w:cs="Arial"/>
          <w:b/>
        </w:rPr>
      </w:pPr>
      <w:r>
        <w:rPr>
          <w:rFonts w:cs="Arial"/>
          <w:b/>
        </w:rPr>
        <w:t xml:space="preserve">REKVALIFIKAČNÍ PROGRAM  </w:t>
      </w:r>
    </w:p>
    <w:p w:rsidR="008F76CF" w:rsidRPr="00A31EA8" w:rsidRDefault="008F76CF" w:rsidP="0027546A">
      <w:pPr>
        <w:jc w:val="center"/>
        <w:rPr>
          <w:rFonts w:cs="Arial"/>
          <w:sz w:val="4"/>
          <w:szCs w:val="4"/>
        </w:rPr>
      </w:pPr>
    </w:p>
    <w:p w:rsidR="008F76CF" w:rsidRPr="00954C23" w:rsidRDefault="008F76CF" w:rsidP="0027546A">
      <w:pPr>
        <w:spacing w:before="480" w:after="480"/>
        <w:jc w:val="center"/>
        <w:rPr>
          <w:rFonts w:cs="Arial"/>
          <w:b/>
          <w:sz w:val="48"/>
          <w:szCs w:val="48"/>
        </w:rPr>
      </w:pPr>
      <w:r>
        <w:rPr>
          <w:rFonts w:cs="Arial"/>
          <w:b/>
          <w:sz w:val="48"/>
          <w:szCs w:val="48"/>
        </w:rPr>
        <w:t>Starožitník (66-022-M)</w:t>
      </w:r>
    </w:p>
    <w:p w:rsidR="008F76CF" w:rsidRDefault="008F76CF" w:rsidP="00DC5A71">
      <w:pPr>
        <w:jc w:val="center"/>
        <w:rPr>
          <w:rFonts w:cs="Arial"/>
          <w:b/>
          <w:sz w:val="48"/>
          <w:szCs w:val="48"/>
        </w:rPr>
      </w:pPr>
    </w:p>
    <w:p w:rsidR="008F76CF" w:rsidRDefault="008F76CF" w:rsidP="00DC5A71">
      <w:pPr>
        <w:jc w:val="center"/>
        <w:rPr>
          <w:rFonts w:cs="Arial"/>
          <w:b/>
          <w:sz w:val="48"/>
          <w:szCs w:val="48"/>
        </w:rPr>
      </w:pPr>
    </w:p>
    <w:p w:rsidR="008F76CF" w:rsidRDefault="008F76CF" w:rsidP="00DC5A71">
      <w:pPr>
        <w:jc w:val="center"/>
        <w:rPr>
          <w:rFonts w:cs="Arial"/>
          <w:b/>
          <w:sz w:val="48"/>
          <w:szCs w:val="48"/>
        </w:rPr>
      </w:pPr>
    </w:p>
    <w:p w:rsidR="008F76CF" w:rsidRDefault="008F76CF" w:rsidP="00DC5A71">
      <w:pPr>
        <w:jc w:val="center"/>
        <w:rPr>
          <w:rFonts w:cs="Arial"/>
          <w:b/>
          <w:sz w:val="48"/>
          <w:szCs w:val="48"/>
        </w:rPr>
      </w:pPr>
    </w:p>
    <w:p w:rsidR="008F76CF" w:rsidRDefault="008F76CF" w:rsidP="0079714F">
      <w:pPr>
        <w:rPr>
          <w:rFonts w:cs="Arial"/>
          <w:b/>
          <w:sz w:val="48"/>
          <w:szCs w:val="48"/>
        </w:rPr>
      </w:pPr>
    </w:p>
    <w:p w:rsidR="008F76CF" w:rsidRDefault="008F76CF" w:rsidP="0079714F">
      <w:pPr>
        <w:rPr>
          <w:rFonts w:cs="Arial"/>
          <w:b/>
          <w:sz w:val="48"/>
          <w:szCs w:val="48"/>
        </w:rPr>
      </w:pPr>
    </w:p>
    <w:p w:rsidR="008F76CF" w:rsidRDefault="008F76CF" w:rsidP="0079714F">
      <w:pPr>
        <w:rPr>
          <w:rFonts w:cs="Arial"/>
          <w:b/>
          <w:sz w:val="48"/>
          <w:szCs w:val="48"/>
        </w:rPr>
      </w:pPr>
    </w:p>
    <w:p w:rsidR="008F76CF" w:rsidRDefault="008F76CF" w:rsidP="00762F61">
      <w:pPr>
        <w:widowControl w:val="0"/>
        <w:autoSpaceDE w:val="0"/>
        <w:autoSpaceDN w:val="0"/>
        <w:rPr>
          <w:b/>
          <w:bCs/>
        </w:rPr>
      </w:pPr>
    </w:p>
    <w:p w:rsidR="008F76CF" w:rsidRDefault="00B57FF6" w:rsidP="00762F61">
      <w:pPr>
        <w:widowControl w:val="0"/>
        <w:autoSpaceDE w:val="0"/>
        <w:autoSpaceDN w:val="0"/>
        <w:rPr>
          <w:b/>
          <w:bCs/>
        </w:rPr>
      </w:pPr>
      <w:r>
        <w:rPr>
          <w:b/>
          <w:noProof/>
        </w:rPr>
        <w:pict>
          <v:shape id="obrázek 11" o:spid="_x0000_i1027" type="#_x0000_t75" style="width:166.8pt;height:47.4pt;visibility:visible">
            <v:imagedata r:id="rId11" o:title=""/>
          </v:shape>
        </w:pict>
      </w:r>
    </w:p>
    <w:p w:rsidR="008F76CF" w:rsidRDefault="008F76CF" w:rsidP="00762F61">
      <w:pPr>
        <w:widowControl w:val="0"/>
        <w:autoSpaceDE w:val="0"/>
        <w:autoSpaceDN w:val="0"/>
        <w:rPr>
          <w:b/>
          <w:bCs/>
        </w:rPr>
      </w:pPr>
    </w:p>
    <w:p w:rsidR="008F76CF" w:rsidRDefault="008F76CF" w:rsidP="00762F61">
      <w:r>
        <w:rPr>
          <w:b/>
          <w:bCs/>
        </w:rPr>
        <w:t>Národní ústav pro vzdělávání,</w:t>
      </w:r>
      <w:r w:rsidRPr="00D66F7D">
        <w:t xml:space="preserve"> </w:t>
      </w:r>
    </w:p>
    <w:p w:rsidR="008F76CF" w:rsidRPr="0055275E" w:rsidRDefault="008F76CF" w:rsidP="00762F61">
      <w:pPr>
        <w:rPr>
          <w:bCs/>
          <w:sz w:val="22"/>
          <w:szCs w:val="22"/>
        </w:rPr>
      </w:pPr>
      <w:r w:rsidRPr="0055275E">
        <w:rPr>
          <w:bCs/>
          <w:sz w:val="22"/>
          <w:szCs w:val="22"/>
        </w:rPr>
        <w:t>školské poradenské zařízení a zařízení pro další vzdělávání pedagogických pracovníků</w:t>
      </w:r>
    </w:p>
    <w:p w:rsidR="008F76CF" w:rsidRPr="00954C23" w:rsidRDefault="008F76CF" w:rsidP="00762F61">
      <w:pPr>
        <w:rPr>
          <w:rFonts w:cs="Arial"/>
          <w:b/>
          <w:sz w:val="48"/>
          <w:szCs w:val="48"/>
        </w:rPr>
      </w:pPr>
      <w:r w:rsidRPr="004E0F26">
        <w:rPr>
          <w:b/>
          <w:bCs/>
        </w:rPr>
        <w:t>201</w:t>
      </w:r>
      <w:r w:rsidR="00B57FF6">
        <w:rPr>
          <w:b/>
          <w:bCs/>
        </w:rPr>
        <w:t>5</w:t>
      </w:r>
    </w:p>
    <w:p w:rsidR="008F76CF" w:rsidRPr="00E15DDB" w:rsidRDefault="008F76CF" w:rsidP="00202841">
      <w:pPr>
        <w:spacing w:after="360"/>
        <w:rPr>
          <w:rFonts w:cs="Arial"/>
          <w:b/>
          <w:sz w:val="32"/>
          <w:szCs w:val="32"/>
        </w:rPr>
      </w:pPr>
      <w:r>
        <w:br w:type="page"/>
      </w:r>
      <w:r w:rsidRPr="00E15DDB">
        <w:rPr>
          <w:rFonts w:cs="Arial"/>
          <w:b/>
          <w:sz w:val="32"/>
          <w:szCs w:val="32"/>
        </w:rPr>
        <w:lastRenderedPageBreak/>
        <w:t>Ob</w:t>
      </w:r>
      <w:bookmarkStart w:id="0" w:name="_GoBack"/>
      <w:bookmarkEnd w:id="0"/>
      <w:r w:rsidRPr="00E15DDB">
        <w:rPr>
          <w:rFonts w:cs="Arial"/>
          <w:b/>
          <w:sz w:val="32"/>
          <w:szCs w:val="32"/>
        </w:rPr>
        <w:t>sah</w:t>
      </w:r>
    </w:p>
    <w:p w:rsidR="008F76CF" w:rsidRDefault="008F76CF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230701">
        <w:rPr>
          <w:rFonts w:cs="Arial"/>
          <w:b w:val="0"/>
          <w:bCs w:val="0"/>
          <w:caps w:val="0"/>
          <w:color w:val="FF00FF"/>
        </w:rPr>
        <w:fldChar w:fldCharType="begin"/>
      </w:r>
      <w:r w:rsidRPr="00230701">
        <w:rPr>
          <w:rFonts w:cs="Arial"/>
          <w:b w:val="0"/>
          <w:bCs w:val="0"/>
          <w:caps w:val="0"/>
          <w:color w:val="FF00FF"/>
        </w:rPr>
        <w:instrText xml:space="preserve"> TOC \o "1-3" \u  \* MERGEFORMAT </w:instrText>
      </w:r>
      <w:r w:rsidRPr="00230701">
        <w:rPr>
          <w:rFonts w:cs="Arial"/>
          <w:b w:val="0"/>
          <w:bCs w:val="0"/>
          <w:caps w:val="0"/>
          <w:color w:val="FF00FF"/>
        </w:rPr>
        <w:fldChar w:fldCharType="separate"/>
      </w:r>
      <w:r>
        <w:rPr>
          <w:noProof/>
        </w:rPr>
        <w:t>1. Identifikační údaje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_Toc372711616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6</w:t>
      </w:r>
      <w:r>
        <w:rPr>
          <w:noProof/>
        </w:rPr>
        <w:fldChar w:fldCharType="end"/>
      </w:r>
    </w:p>
    <w:p w:rsidR="008F76CF" w:rsidRDefault="008F76CF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2. Profil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_Toc372711617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7</w:t>
      </w:r>
      <w:r>
        <w:rPr>
          <w:noProof/>
        </w:rPr>
        <w:fldChar w:fldCharType="end"/>
      </w:r>
    </w:p>
    <w:p w:rsidR="008F76CF" w:rsidRDefault="008F76CF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Výsledky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_Toc372711618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7</w:t>
      </w:r>
      <w:r>
        <w:rPr>
          <w:noProof/>
        </w:rPr>
        <w:fldChar w:fldCharType="end"/>
      </w:r>
    </w:p>
    <w:p w:rsidR="008F76CF" w:rsidRDefault="008F76CF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Možnosti pracovního uplatnění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_Toc372711619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7</w:t>
      </w:r>
      <w:r>
        <w:rPr>
          <w:noProof/>
        </w:rPr>
        <w:fldChar w:fldCharType="end"/>
      </w:r>
    </w:p>
    <w:p w:rsidR="008F76CF" w:rsidRDefault="008F76CF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3. Charakteristika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_Toc372711620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8</w:t>
      </w:r>
      <w:r>
        <w:rPr>
          <w:noProof/>
        </w:rPr>
        <w:fldChar w:fldCharType="end"/>
      </w:r>
    </w:p>
    <w:p w:rsidR="008F76CF" w:rsidRDefault="008F76CF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Pojetí a cíle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_Toc372711621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8</w:t>
      </w:r>
      <w:r>
        <w:rPr>
          <w:noProof/>
        </w:rPr>
        <w:fldChar w:fldCharType="end"/>
      </w:r>
    </w:p>
    <w:p w:rsidR="008F76CF" w:rsidRDefault="008F76CF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Organizace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_Toc372711622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8</w:t>
      </w:r>
      <w:r>
        <w:rPr>
          <w:noProof/>
        </w:rPr>
        <w:fldChar w:fldCharType="end"/>
      </w:r>
    </w:p>
    <w:p w:rsidR="008F76CF" w:rsidRDefault="008F76CF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Prostorové, materiální a technické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_Toc372711623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8</w:t>
      </w:r>
      <w:r>
        <w:rPr>
          <w:noProof/>
        </w:rPr>
        <w:fldChar w:fldCharType="end"/>
      </w:r>
    </w:p>
    <w:p w:rsidR="008F76CF" w:rsidRDefault="008F76CF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Lektorské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_Toc372711624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9</w:t>
      </w:r>
      <w:r>
        <w:rPr>
          <w:noProof/>
        </w:rPr>
        <w:fldChar w:fldCharType="end"/>
      </w:r>
    </w:p>
    <w:p w:rsidR="008F76CF" w:rsidRDefault="008F76CF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Vedení dokumentace kurzu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_Toc372711625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9</w:t>
      </w:r>
      <w:r>
        <w:rPr>
          <w:noProof/>
        </w:rPr>
        <w:fldChar w:fldCharType="end"/>
      </w:r>
    </w:p>
    <w:p w:rsidR="008F76CF" w:rsidRDefault="008F76CF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Metodické postupy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_Toc372711626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9</w:t>
      </w:r>
      <w:r>
        <w:rPr>
          <w:noProof/>
        </w:rPr>
        <w:fldChar w:fldCharType="end"/>
      </w:r>
    </w:p>
    <w:p w:rsidR="008F76CF" w:rsidRDefault="008F76CF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 w:rsidRPr="006C5993">
        <w:rPr>
          <w:noProof/>
          <w:lang w:eastAsia="en-US"/>
        </w:rPr>
        <w:t>Postupy hodnocení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_Toc372711627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10</w:t>
      </w:r>
      <w:r>
        <w:rPr>
          <w:noProof/>
        </w:rPr>
        <w:fldChar w:fldCharType="end"/>
      </w:r>
    </w:p>
    <w:p w:rsidR="008F76CF" w:rsidRDefault="008F76CF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4. Učební plán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_Toc372711628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11</w:t>
      </w:r>
      <w:r>
        <w:rPr>
          <w:noProof/>
        </w:rPr>
        <w:fldChar w:fldCharType="end"/>
      </w:r>
    </w:p>
    <w:p w:rsidR="008F76CF" w:rsidRDefault="008F76CF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5. Moduly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_Toc372711629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12</w:t>
      </w:r>
      <w:r>
        <w:rPr>
          <w:noProof/>
        </w:rPr>
        <w:fldChar w:fldCharType="end"/>
      </w:r>
    </w:p>
    <w:p w:rsidR="008F76CF" w:rsidRDefault="008F76CF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 xml:space="preserve">Příloha č. 1 – </w:t>
      </w:r>
      <w:r>
        <w:rPr>
          <w:noProof/>
        </w:rPr>
        <w:t>Rámcový rozvrh hodin vzorového výukového dne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_Toc372711630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28</w:t>
      </w:r>
      <w:r>
        <w:rPr>
          <w:noProof/>
        </w:rPr>
        <w:fldChar w:fldCharType="end"/>
      </w:r>
    </w:p>
    <w:p w:rsidR="008F76CF" w:rsidRDefault="008F76CF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>Příloha č. 2 –</w:t>
      </w:r>
      <w:r>
        <w:rPr>
          <w:noProof/>
        </w:rPr>
        <w:t xml:space="preserve"> Složení zkušební komise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_Toc372711643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29</w:t>
      </w:r>
      <w:r>
        <w:rPr>
          <w:noProof/>
        </w:rPr>
        <w:fldChar w:fldCharType="end"/>
      </w:r>
    </w:p>
    <w:p w:rsidR="008F76CF" w:rsidRDefault="008F76CF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>Příloha č. 3–</w:t>
      </w:r>
      <w:r>
        <w:rPr>
          <w:noProof/>
        </w:rPr>
        <w:t xml:space="preserve"> Seznam a kvalifikace lektorů jednotlivých modulů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_Toc372711644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30</w:t>
      </w:r>
      <w:r>
        <w:rPr>
          <w:noProof/>
        </w:rPr>
        <w:fldChar w:fldCharType="end"/>
      </w:r>
    </w:p>
    <w:p w:rsidR="00B57FF6" w:rsidRDefault="008F76CF">
      <w:pPr>
        <w:pStyle w:val="Obsah1"/>
        <w:tabs>
          <w:tab w:val="right" w:leader="dot" w:pos="9062"/>
        </w:tabs>
        <w:rPr>
          <w:noProof/>
        </w:rPr>
      </w:pPr>
      <w:r w:rsidRPr="006C5993">
        <w:rPr>
          <w:b w:val="0"/>
          <w:noProof/>
        </w:rPr>
        <w:t>Příloha č. 4 –</w:t>
      </w:r>
      <w:r>
        <w:rPr>
          <w:noProof/>
        </w:rPr>
        <w:t xml:space="preserve"> Vzor </w:t>
      </w:r>
      <w:r w:rsidR="00B57FF6">
        <w:rPr>
          <w:noProof/>
        </w:rPr>
        <w:t>potvrz</w:t>
      </w:r>
      <w:r>
        <w:rPr>
          <w:noProof/>
        </w:rPr>
        <w:t>ení o účasti v akreditovaném vzdělávacím</w:t>
      </w:r>
    </w:p>
    <w:p w:rsidR="008F76CF" w:rsidRDefault="008F76CF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 xml:space="preserve">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_Toc372711645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31</w:t>
      </w:r>
      <w:r>
        <w:rPr>
          <w:noProof/>
        </w:rPr>
        <w:fldChar w:fldCharType="end"/>
      </w:r>
    </w:p>
    <w:p w:rsidR="008F76CF" w:rsidRDefault="008F76CF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>Příloha č. 5 –</w:t>
      </w:r>
      <w:r>
        <w:rPr>
          <w:noProof/>
        </w:rPr>
        <w:t xml:space="preserve"> Způsob zjišťování zpětné vazby od účastníků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_Toc372711646 \h </w:instrText>
      </w:r>
      <w:r>
        <w:rPr>
          <w:noProof/>
        </w:rPr>
      </w:r>
      <w:r>
        <w:rPr>
          <w:noProof/>
        </w:rPr>
        <w:fldChar w:fldCharType="separate"/>
      </w:r>
      <w:r w:rsidR="00B57FF6">
        <w:rPr>
          <w:noProof/>
        </w:rPr>
        <w:t>33</w:t>
      </w:r>
      <w:r>
        <w:rPr>
          <w:noProof/>
        </w:rPr>
        <w:fldChar w:fldCharType="end"/>
      </w:r>
    </w:p>
    <w:p w:rsidR="008F76CF" w:rsidRDefault="008F76CF" w:rsidP="001C7651">
      <w:pPr>
        <w:rPr>
          <w:rFonts w:cs="Arial"/>
          <w:b/>
          <w:bCs/>
          <w:color w:val="FF00FF"/>
          <w:sz w:val="20"/>
          <w:szCs w:val="20"/>
        </w:rPr>
      </w:pPr>
      <w:r w:rsidRPr="00230701">
        <w:rPr>
          <w:rFonts w:cs="Arial"/>
          <w:b/>
          <w:bCs/>
          <w:caps/>
          <w:color w:val="FF00FF"/>
        </w:rPr>
        <w:fldChar w:fldCharType="end"/>
      </w:r>
    </w:p>
    <w:p w:rsidR="008F76CF" w:rsidRDefault="008F76CF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8F76CF" w:rsidRDefault="008F76CF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8F76CF" w:rsidRDefault="008F76CF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8F76CF" w:rsidRDefault="008F76CF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8F76CF" w:rsidRPr="00275F5E" w:rsidRDefault="008F76CF" w:rsidP="00BA04CC">
      <w:pPr>
        <w:pStyle w:val="Nadpis1"/>
      </w:pPr>
      <w:r>
        <w:br w:type="page"/>
      </w:r>
      <w:bookmarkStart w:id="1" w:name="_Toc198274873"/>
      <w:r w:rsidRPr="00275F5E">
        <w:lastRenderedPageBreak/>
        <w:t xml:space="preserve"> </w:t>
      </w:r>
      <w:bookmarkStart w:id="2" w:name="_Toc289084671"/>
      <w:bookmarkStart w:id="3" w:name="_Toc372711616"/>
      <w:r w:rsidRPr="00275F5E">
        <w:t xml:space="preserve">1. Identifikační údaje </w:t>
      </w:r>
      <w:r>
        <w:t xml:space="preserve">rekvalifikačního </w:t>
      </w:r>
      <w:r w:rsidRPr="00275F5E">
        <w:t>programu</w:t>
      </w:r>
      <w:bookmarkEnd w:id="1"/>
      <w:bookmarkEnd w:id="2"/>
      <w:bookmarkEnd w:id="3"/>
    </w:p>
    <w:tbl>
      <w:tblPr>
        <w:tblW w:w="0" w:type="auto"/>
        <w:tblBorders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42"/>
        <w:gridCol w:w="6368"/>
      </w:tblGrid>
      <w:tr w:rsidR="008F76CF" w:rsidRPr="00257339" w:rsidTr="006F4453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Název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rekvalifikačního programu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88388C" w:rsidRDefault="008F76CF" w:rsidP="00BE022A">
            <w:pPr>
              <w:pStyle w:val="Default"/>
              <w:rPr>
                <w:sz w:val="22"/>
                <w:szCs w:val="22"/>
              </w:rPr>
            </w:pPr>
            <w:r w:rsidRPr="0088388C">
              <w:rPr>
                <w:sz w:val="22"/>
                <w:szCs w:val="22"/>
              </w:rPr>
              <w:t>Starožitník (66-022-M)</w:t>
            </w:r>
          </w:p>
        </w:tc>
      </w:tr>
      <w:tr w:rsidR="008F76CF" w:rsidRPr="00257339" w:rsidTr="00D66F7D">
        <w:tc>
          <w:tcPr>
            <w:tcW w:w="2842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Platnost hodnoticího standardu, dle kterého byl program vytvořen</w:t>
            </w:r>
          </w:p>
        </w:tc>
        <w:tc>
          <w:tcPr>
            <w:tcW w:w="6368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88388C" w:rsidRDefault="008F76CF" w:rsidP="005C2BF8">
            <w:pPr>
              <w:pStyle w:val="Default"/>
              <w:rPr>
                <w:sz w:val="22"/>
                <w:szCs w:val="22"/>
              </w:rPr>
            </w:pPr>
            <w:r w:rsidRPr="0088388C">
              <w:rPr>
                <w:sz w:val="22"/>
                <w:szCs w:val="22"/>
              </w:rPr>
              <w:t>Platný od 29. 10. 2013</w:t>
            </w:r>
          </w:p>
        </w:tc>
      </w:tr>
      <w:tr w:rsidR="008F76CF" w:rsidRPr="00257339" w:rsidTr="00257339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N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ázev vzdělávací instituce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560C7F" w:rsidRDefault="008F76CF" w:rsidP="00560C7F">
            <w:pPr>
              <w:pStyle w:val="Default"/>
              <w:rPr>
                <w:szCs w:val="22"/>
              </w:rPr>
            </w:pPr>
          </w:p>
        </w:tc>
      </w:tr>
      <w:tr w:rsidR="008F76CF" w:rsidRPr="00257339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FB404B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Adresa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vzdělávací instituce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43664B" w:rsidRDefault="008F76CF" w:rsidP="0043664B">
            <w:pPr>
              <w:pStyle w:val="Default"/>
              <w:rPr>
                <w:szCs w:val="22"/>
              </w:rPr>
            </w:pPr>
          </w:p>
        </w:tc>
      </w:tr>
      <w:tr w:rsidR="008F76CF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WWW vzdělávací instituce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D66F7D">
        <w:trPr>
          <w:trHeight w:val="313"/>
        </w:trPr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Kontaktní osoba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8F76CF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Typ programu dalšího vzdělávání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917D13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Rekvalifikační program – příprava na získání profesní kvalifikace dle zákona 179/2006 Sb. </w:t>
            </w:r>
          </w:p>
        </w:tc>
      </w:tr>
      <w:tr w:rsidR="008F76CF" w:rsidRPr="00257339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Vstupní požadavky na uchazeče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Default="008F76CF" w:rsidP="0088388C">
            <w:pPr>
              <w:rPr>
                <w:rFonts w:cs="Arial"/>
                <w:color w:val="000000"/>
                <w:sz w:val="22"/>
                <w:szCs w:val="22"/>
              </w:rPr>
            </w:pPr>
            <w:r w:rsidRPr="00B0618E">
              <w:rPr>
                <w:rFonts w:cs="Arial"/>
                <w:color w:val="000000"/>
                <w:sz w:val="22"/>
                <w:szCs w:val="22"/>
              </w:rPr>
              <w:t>Střední vzdělání s maturitní zkouškou v oboru vzdělání ze skupiny oborů Umění a užité umění</w:t>
            </w:r>
          </w:p>
          <w:p w:rsidR="008F76CF" w:rsidRPr="00257339" w:rsidRDefault="008F76CF" w:rsidP="0088388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Znalost anglického jazyka je výhodou.</w:t>
            </w:r>
          </w:p>
        </w:tc>
      </w:tr>
      <w:tr w:rsidR="008F76CF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Podmínky zdravotní způsobilosti uchazeče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88388C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Podmínky zdravotní způsobilosti jsou uvedeny na </w:t>
            </w:r>
            <w:hyperlink r:id="rId12" w:history="1">
              <w:r w:rsidRPr="009070B7">
                <w:rPr>
                  <w:rStyle w:val="Hypertextovodkaz"/>
                  <w:rFonts w:cs="Arial"/>
                  <w:sz w:val="22"/>
                  <w:szCs w:val="22"/>
                </w:rPr>
                <w:t>www.nsp.cz</w:t>
              </w:r>
            </w:hyperlink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8F76CF" w:rsidRPr="00257339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FF4D61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Forma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917D13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Prezenční </w:t>
            </w:r>
          </w:p>
        </w:tc>
      </w:tr>
      <w:tr w:rsidR="008F76CF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69528E" w:rsidRDefault="008F76CF" w:rsidP="00321A5E">
            <w:pPr>
              <w:widowControl w:val="0"/>
              <w:autoSpaceDE w:val="0"/>
              <w:autoSpaceDN w:val="0"/>
              <w:rPr>
                <w:rFonts w:cs="Arial"/>
                <w:bCs/>
                <w:color w:val="5F5F5F"/>
                <w:sz w:val="22"/>
                <w:szCs w:val="22"/>
              </w:rPr>
            </w:pPr>
            <w:r w:rsidRPr="0069528E">
              <w:rPr>
                <w:rFonts w:cs="Arial"/>
                <w:bCs/>
                <w:color w:val="5F5F5F"/>
                <w:sz w:val="22"/>
                <w:szCs w:val="22"/>
              </w:rPr>
              <w:t>Délka výuky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88388C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150 hodin (94 hod. teoretická výuka, 56 hod. praxe)</w:t>
            </w:r>
          </w:p>
        </w:tc>
      </w:tr>
      <w:tr w:rsidR="008F76CF" w:rsidRPr="00257339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Způsob ukončení 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Zkouška k získání profesní kvalifikace Starožitník dle zákona č.179/2006 Sb.</w:t>
            </w:r>
          </w:p>
        </w:tc>
      </w:tr>
      <w:tr w:rsidR="008F76CF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Získaná kvalifikace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BC773F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Profesní kvalifikace Starožitník (66-022-M)</w:t>
            </w:r>
          </w:p>
        </w:tc>
      </w:tr>
      <w:tr w:rsidR="008F76CF" w:rsidRPr="00257339" w:rsidTr="0043664B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Certifikát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Default="00B57FF6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Potvrz</w:t>
            </w:r>
            <w:r w:rsidR="008F76CF">
              <w:rPr>
                <w:rFonts w:cs="Arial"/>
                <w:sz w:val="22"/>
                <w:szCs w:val="22"/>
              </w:rPr>
              <w:t>ení o účasti v akreditovaném vzdělávacím programu</w:t>
            </w:r>
          </w:p>
          <w:p w:rsidR="008F76CF" w:rsidRDefault="008F76CF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Osvědčení o získání profesní kvalifikaci </w:t>
            </w:r>
          </w:p>
          <w:p w:rsidR="008F76CF" w:rsidRPr="00257339" w:rsidRDefault="008F76CF" w:rsidP="00D8394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43664B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Pracovní činnost, pro niž bude rekvalifikace uskutečňována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88388C" w:rsidRDefault="008F76CF" w:rsidP="007248AE">
            <w:pPr>
              <w:widowControl w:val="0"/>
              <w:autoSpaceDE w:val="0"/>
              <w:autoSpaceDN w:val="0"/>
              <w:rPr>
                <w:rFonts w:cs="Arial"/>
                <w:bCs/>
                <w:color w:val="0F243E"/>
                <w:sz w:val="22"/>
                <w:szCs w:val="22"/>
              </w:rPr>
            </w:pPr>
            <w:r w:rsidRPr="0088388C">
              <w:rPr>
                <w:rFonts w:cs="Arial"/>
                <w:bCs/>
                <w:sz w:val="22"/>
                <w:szCs w:val="22"/>
              </w:rPr>
              <w:t>Starožitník</w:t>
            </w:r>
          </w:p>
        </w:tc>
      </w:tr>
      <w:tr w:rsidR="008F76CF" w:rsidRPr="00257339" w:rsidTr="0043664B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Jména garantů odborné úrovně rekvalifikace a řádného provádění závěrečných zkoušek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8F76CF" w:rsidRDefault="008F76CF" w:rsidP="00257339">
            <w:pPr>
              <w:widowControl w:val="0"/>
              <w:autoSpaceDE w:val="0"/>
              <w:autoSpaceDN w:val="0"/>
              <w:rPr>
                <w:szCs w:val="22"/>
              </w:rPr>
            </w:pPr>
          </w:p>
          <w:p w:rsidR="008F76CF" w:rsidRPr="0088388C" w:rsidRDefault="008F76CF" w:rsidP="0025733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8388C">
              <w:rPr>
                <w:sz w:val="22"/>
                <w:szCs w:val="22"/>
              </w:rPr>
              <w:t>Garant kurzu:</w:t>
            </w:r>
          </w:p>
          <w:p w:rsidR="008F76CF" w:rsidRPr="0088388C" w:rsidRDefault="008F76CF" w:rsidP="0025733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  <w:p w:rsidR="008F76CF" w:rsidRPr="00D83942" w:rsidRDefault="008F76CF" w:rsidP="00257339">
            <w:pPr>
              <w:widowControl w:val="0"/>
              <w:autoSpaceDE w:val="0"/>
              <w:autoSpaceDN w:val="0"/>
              <w:rPr>
                <w:szCs w:val="22"/>
              </w:rPr>
            </w:pPr>
            <w:r w:rsidRPr="0088388C">
              <w:rPr>
                <w:sz w:val="22"/>
                <w:szCs w:val="22"/>
              </w:rPr>
              <w:t>Autorizovaná osoba:</w:t>
            </w:r>
          </w:p>
          <w:p w:rsidR="008F76CF" w:rsidRDefault="008F76CF" w:rsidP="00D8394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</w:tbl>
    <w:p w:rsidR="008F76CF" w:rsidRDefault="008F76CF" w:rsidP="00B02402">
      <w:pPr>
        <w:pStyle w:val="Nadpis1"/>
        <w:jc w:val="both"/>
      </w:pPr>
      <w:r>
        <w:br w:type="page"/>
      </w:r>
      <w:bookmarkStart w:id="4" w:name="_Toc198274874"/>
      <w:bookmarkStart w:id="5" w:name="_Toc289084672"/>
      <w:bookmarkStart w:id="6" w:name="_Toc372711617"/>
      <w:r w:rsidRPr="00275F5E">
        <w:lastRenderedPageBreak/>
        <w:t>2. Profil absolventa</w:t>
      </w:r>
      <w:bookmarkEnd w:id="4"/>
      <w:bookmarkEnd w:id="5"/>
      <w:bookmarkEnd w:id="6"/>
    </w:p>
    <w:p w:rsidR="008F76CF" w:rsidRPr="0069528E" w:rsidRDefault="008F76CF" w:rsidP="00FF4D61">
      <w:pPr>
        <w:widowControl w:val="0"/>
        <w:autoSpaceDE w:val="0"/>
        <w:autoSpaceDN w:val="0"/>
        <w:rPr>
          <w:rFonts w:cs="Arial"/>
          <w:sz w:val="22"/>
          <w:szCs w:val="22"/>
        </w:rPr>
      </w:pPr>
      <w:bookmarkStart w:id="7" w:name="_Toc289084673"/>
      <w:bookmarkStart w:id="8" w:name="_Toc198274876"/>
      <w:r w:rsidRPr="0069528E">
        <w:rPr>
          <w:rFonts w:cs="Arial"/>
          <w:sz w:val="22"/>
          <w:szCs w:val="22"/>
        </w:rPr>
        <w:t xml:space="preserve">Rekvalifikační program připravuje uchazeče na úspěšné vykonání zkoušky podle zákona č. 179/2006 Sb. pro získání profesní kvalifikace Starožitník (66-022-M) a na úspěšný výkon zvolené profesní kvalifikace. </w:t>
      </w:r>
    </w:p>
    <w:p w:rsidR="008F76CF" w:rsidRPr="00215964" w:rsidRDefault="008F76CF" w:rsidP="00215964">
      <w:pPr>
        <w:pStyle w:val="Nadpis2"/>
        <w:rPr>
          <w:szCs w:val="22"/>
        </w:rPr>
      </w:pPr>
      <w:bookmarkStart w:id="9" w:name="_Toc372711618"/>
      <w:r w:rsidRPr="00215964">
        <w:rPr>
          <w:szCs w:val="22"/>
        </w:rPr>
        <w:t>Výsledky vzdělávání</w:t>
      </w:r>
      <w:bookmarkEnd w:id="7"/>
      <w:bookmarkEnd w:id="9"/>
    </w:p>
    <w:p w:rsidR="008F76CF" w:rsidRDefault="008F76CF" w:rsidP="005E177E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Absolvent rekvalifikačního programu je schopen:</w:t>
      </w:r>
    </w:p>
    <w:p w:rsidR="008F76CF" w:rsidRDefault="008F76CF" w:rsidP="005E177E">
      <w:pPr>
        <w:jc w:val="both"/>
        <w:rPr>
          <w:rFonts w:cs="Arial"/>
          <w:sz w:val="22"/>
          <w:szCs w:val="22"/>
        </w:rPr>
      </w:pPr>
    </w:p>
    <w:p w:rsidR="008F76CF" w:rsidRPr="004F6DB8" w:rsidRDefault="008F76CF" w:rsidP="00015013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Předvádět starožitné zboží před zákazníkem, určovat dobu vzniku, materiálového a technologického zpracování, užití,</w:t>
      </w:r>
    </w:p>
    <w:p w:rsidR="008F76CF" w:rsidRDefault="008F76CF" w:rsidP="00015013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komunikovat se zákazníkem v českém i cizím jazyce s využitím odborných znalostí z dějin umění a užitého umění,</w:t>
      </w:r>
    </w:p>
    <w:p w:rsidR="008F76CF" w:rsidRDefault="008F76CF" w:rsidP="00015013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vést obchodní a prodejní dokumentaci,</w:t>
      </w:r>
    </w:p>
    <w:p w:rsidR="008F76CF" w:rsidRDefault="008F76CF" w:rsidP="00015013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přijímat hotovostní a bezhotovostní platby a obsluhovat pokladny,</w:t>
      </w:r>
    </w:p>
    <w:p w:rsidR="008F76CF" w:rsidRDefault="008F76CF" w:rsidP="00015013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orientovat se v komisním a aukčním prodeji,</w:t>
      </w:r>
    </w:p>
    <w:p w:rsidR="008F76CF" w:rsidRDefault="008F76CF" w:rsidP="00015013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ošetřovat a ukládat zboží z hlediska různého starožitného sortimentu,</w:t>
      </w:r>
    </w:p>
    <w:p w:rsidR="008F76CF" w:rsidRDefault="008F76CF" w:rsidP="00015013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využívat výpočetní techniku a internet k prodeji v kamenných obchodech a e-shopech,</w:t>
      </w:r>
    </w:p>
    <w:p w:rsidR="008F76CF" w:rsidRDefault="008F76CF" w:rsidP="00015013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balit a expedovat zboží s ohledem na jedinečnost sortimentu v provozovně starožitnictví,</w:t>
      </w:r>
    </w:p>
    <w:p w:rsidR="008F76CF" w:rsidRDefault="008F76CF" w:rsidP="00015013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aranžovat zboží na prodejně, prodejních výstavách, veletrzích a aukcích,</w:t>
      </w:r>
    </w:p>
    <w:p w:rsidR="008F76CF" w:rsidRDefault="008F76CF" w:rsidP="00015013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komunikovat s úřady, pracovat s legislativou a obecně platnými předpisy, uplatňovat pravidla vývozu a dovozu zboží v rámci EU a mimo ni,</w:t>
      </w:r>
    </w:p>
    <w:p w:rsidR="008F76CF" w:rsidRDefault="008F76CF" w:rsidP="00015013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vybírat předměty k opravám a restaurování,</w:t>
      </w:r>
    </w:p>
    <w:p w:rsidR="008F76CF" w:rsidRPr="006D18E1" w:rsidRDefault="008F76CF" w:rsidP="00015013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kvalitativně a kvantitativně posuzovat zboží při výkupu.</w:t>
      </w:r>
    </w:p>
    <w:p w:rsidR="008F76CF" w:rsidRPr="00CB51AA" w:rsidRDefault="008F76CF" w:rsidP="00215964">
      <w:pPr>
        <w:pStyle w:val="Nadpis2"/>
      </w:pPr>
      <w:bookmarkStart w:id="10" w:name="_Toc289084674"/>
      <w:bookmarkStart w:id="11" w:name="_Toc372711619"/>
      <w:r w:rsidRPr="00CB51AA">
        <w:t xml:space="preserve">Možnosti </w:t>
      </w:r>
      <w:r w:rsidRPr="00215964">
        <w:rPr>
          <w:szCs w:val="24"/>
        </w:rPr>
        <w:t>pracovního</w:t>
      </w:r>
      <w:r w:rsidRPr="00CB51AA">
        <w:t xml:space="preserve"> </w:t>
      </w:r>
      <w:r w:rsidRPr="00215964">
        <w:t>uplatnění</w:t>
      </w:r>
      <w:r w:rsidRPr="00CB51AA">
        <w:t xml:space="preserve"> absolventa</w:t>
      </w:r>
      <w:bookmarkEnd w:id="8"/>
      <w:bookmarkEnd w:id="10"/>
      <w:bookmarkEnd w:id="11"/>
    </w:p>
    <w:p w:rsidR="008F76CF" w:rsidRDefault="008F76CF" w:rsidP="00530C9D">
      <w:pPr>
        <w:jc w:val="both"/>
        <w:rPr>
          <w:rFonts w:cs="Arial"/>
          <w:sz w:val="22"/>
          <w:szCs w:val="22"/>
        </w:rPr>
      </w:pPr>
      <w:bookmarkStart w:id="12" w:name="_Toc198274877"/>
      <w:r w:rsidRPr="00ED1835">
        <w:rPr>
          <w:rFonts w:cs="Arial"/>
          <w:sz w:val="22"/>
          <w:szCs w:val="22"/>
        </w:rPr>
        <w:t xml:space="preserve">Absolvent </w:t>
      </w:r>
      <w:r>
        <w:rPr>
          <w:rFonts w:cs="Arial"/>
          <w:sz w:val="22"/>
          <w:szCs w:val="22"/>
        </w:rPr>
        <w:t xml:space="preserve">rekvalifikačního </w:t>
      </w:r>
      <w:r w:rsidRPr="00ED1835">
        <w:rPr>
          <w:rFonts w:cs="Arial"/>
          <w:sz w:val="22"/>
          <w:szCs w:val="22"/>
        </w:rPr>
        <w:t xml:space="preserve">programu je připraven na výkon </w:t>
      </w:r>
      <w:r w:rsidRPr="003748C3">
        <w:rPr>
          <w:rFonts w:cs="Arial"/>
          <w:sz w:val="22"/>
          <w:szCs w:val="22"/>
        </w:rPr>
        <w:t>pracovní pozice</w:t>
      </w:r>
      <w:r>
        <w:rPr>
          <w:rFonts w:cs="Arial"/>
          <w:sz w:val="22"/>
          <w:szCs w:val="22"/>
        </w:rPr>
        <w:t>:</w:t>
      </w:r>
    </w:p>
    <w:p w:rsidR="008F76CF" w:rsidRPr="003748C3" w:rsidRDefault="008F76CF" w:rsidP="00015013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starožitník.</w:t>
      </w:r>
    </w:p>
    <w:p w:rsidR="008F76CF" w:rsidRPr="00530C9D" w:rsidRDefault="008F76CF" w:rsidP="006D18E1">
      <w:pPr>
        <w:pStyle w:val="Nadpis1"/>
      </w:pPr>
      <w:r>
        <w:br w:type="page"/>
      </w:r>
      <w:bookmarkStart w:id="13" w:name="_Toc372711620"/>
      <w:bookmarkStart w:id="14" w:name="_Toc289084675"/>
      <w:r w:rsidRPr="00275F5E">
        <w:lastRenderedPageBreak/>
        <w:t>3</w:t>
      </w:r>
      <w:r>
        <w:t xml:space="preserve">. </w:t>
      </w:r>
      <w:r w:rsidRPr="00215964">
        <w:t>Charakteristika</w:t>
      </w:r>
      <w:r>
        <w:t xml:space="preserve"> rekvalifikačního </w:t>
      </w:r>
      <w:r w:rsidRPr="00275F5E">
        <w:t>programu</w:t>
      </w:r>
      <w:bookmarkEnd w:id="12"/>
      <w:bookmarkEnd w:id="13"/>
      <w:r>
        <w:t xml:space="preserve"> </w:t>
      </w:r>
      <w:bookmarkEnd w:id="14"/>
    </w:p>
    <w:p w:rsidR="008F76CF" w:rsidRPr="00275F5E" w:rsidRDefault="008F76CF" w:rsidP="005C2BF8">
      <w:pPr>
        <w:pStyle w:val="Nadpis2"/>
      </w:pPr>
      <w:bookmarkStart w:id="15" w:name="_Toc198274878"/>
      <w:bookmarkStart w:id="16" w:name="_Toc289084676"/>
      <w:bookmarkStart w:id="17" w:name="_Toc372711621"/>
      <w:r w:rsidRPr="00275F5E">
        <w:t xml:space="preserve">Pojetí a cíle </w:t>
      </w:r>
      <w:r>
        <w:t>rekvalifikačního</w:t>
      </w:r>
      <w:r w:rsidRPr="00275F5E">
        <w:t xml:space="preserve"> programu</w:t>
      </w:r>
      <w:bookmarkEnd w:id="15"/>
      <w:bookmarkEnd w:id="16"/>
      <w:bookmarkEnd w:id="17"/>
    </w:p>
    <w:p w:rsidR="008F76CF" w:rsidRPr="0069528E" w:rsidRDefault="008F76CF" w:rsidP="000B1D5E">
      <w:pPr>
        <w:jc w:val="both"/>
        <w:rPr>
          <w:sz w:val="22"/>
          <w:szCs w:val="22"/>
        </w:rPr>
      </w:pPr>
      <w:bookmarkStart w:id="18" w:name="_Toc198274880"/>
      <w:bookmarkStart w:id="19" w:name="_Toc289084678"/>
      <w:r w:rsidRPr="0069528E">
        <w:rPr>
          <w:sz w:val="22"/>
          <w:szCs w:val="22"/>
        </w:rPr>
        <w:t>Vzdělávání v programu Starožitník směřuje k tomu, aby účastníci získali odborné kompetence potřebné pro komunikaci na odborné úrovni se zákazníkem, využ</w:t>
      </w:r>
      <w:r>
        <w:rPr>
          <w:sz w:val="22"/>
          <w:szCs w:val="22"/>
        </w:rPr>
        <w:t>ili</w:t>
      </w:r>
      <w:r w:rsidRPr="0069528E">
        <w:rPr>
          <w:sz w:val="22"/>
          <w:szCs w:val="22"/>
        </w:rPr>
        <w:t xml:space="preserve"> získané informace pro rozeznání, určení a ohodnocení zboží při nákupu a následném odborném prodeji, pro vedení o</w:t>
      </w:r>
      <w:r>
        <w:rPr>
          <w:sz w:val="22"/>
          <w:szCs w:val="22"/>
        </w:rPr>
        <w:t>bchodní</w:t>
      </w:r>
      <w:r w:rsidRPr="0069528E">
        <w:rPr>
          <w:sz w:val="22"/>
          <w:szCs w:val="22"/>
        </w:rPr>
        <w:t xml:space="preserve"> a prodejní dokumentace.</w:t>
      </w:r>
    </w:p>
    <w:p w:rsidR="008F76CF" w:rsidRPr="0069528E" w:rsidRDefault="008F76CF" w:rsidP="000B1D5E">
      <w:pPr>
        <w:jc w:val="both"/>
        <w:rPr>
          <w:rFonts w:cs="Arial"/>
          <w:sz w:val="22"/>
          <w:szCs w:val="22"/>
        </w:rPr>
      </w:pPr>
    </w:p>
    <w:p w:rsidR="008F76CF" w:rsidRPr="0069528E" w:rsidRDefault="008F76CF" w:rsidP="000B1D5E">
      <w:pPr>
        <w:jc w:val="both"/>
        <w:rPr>
          <w:rFonts w:cs="Arial"/>
          <w:sz w:val="22"/>
          <w:szCs w:val="22"/>
        </w:rPr>
      </w:pPr>
      <w:r w:rsidRPr="0069528E">
        <w:rPr>
          <w:rFonts w:cs="Arial"/>
          <w:sz w:val="22"/>
          <w:szCs w:val="22"/>
        </w:rPr>
        <w:t xml:space="preserve">Pro úspěšné uplatnění absolventů programu v praxi budou v průběhu výuky rozvíjeny nejen kompetence obsažené ve kvalifikačním standardu NSK, ale i dovednosti a znalosti potřebné pro efektivní komunikaci, samostatnost, plánování a organizování práce a </w:t>
      </w:r>
      <w:r>
        <w:rPr>
          <w:rFonts w:cs="Arial"/>
          <w:sz w:val="22"/>
          <w:szCs w:val="22"/>
        </w:rPr>
        <w:t xml:space="preserve">vyhledávání </w:t>
      </w:r>
      <w:r w:rsidRPr="0069528E">
        <w:rPr>
          <w:rFonts w:cs="Arial"/>
          <w:sz w:val="22"/>
          <w:szCs w:val="22"/>
        </w:rPr>
        <w:t>informací</w:t>
      </w:r>
      <w:r w:rsidR="00B57FF6">
        <w:rPr>
          <w:rFonts w:cs="Arial"/>
          <w:sz w:val="22"/>
          <w:szCs w:val="22"/>
        </w:rPr>
        <w:t>, flexibilitu</w:t>
      </w:r>
      <w:r w:rsidRPr="0069528E">
        <w:rPr>
          <w:rFonts w:cs="Arial"/>
          <w:sz w:val="22"/>
          <w:szCs w:val="22"/>
        </w:rPr>
        <w:t>. Důraz bude kladen také na podporu uspokojování zákaznických potřeb.</w:t>
      </w:r>
    </w:p>
    <w:p w:rsidR="008F76CF" w:rsidRPr="0069528E" w:rsidRDefault="008F76CF" w:rsidP="00384DE8">
      <w:pPr>
        <w:jc w:val="both"/>
        <w:rPr>
          <w:rFonts w:cs="Arial"/>
          <w:sz w:val="22"/>
          <w:szCs w:val="22"/>
        </w:rPr>
      </w:pPr>
      <w:r w:rsidRPr="0069528E">
        <w:rPr>
          <w:rFonts w:cs="Arial"/>
          <w:sz w:val="22"/>
          <w:szCs w:val="22"/>
        </w:rPr>
        <w:t xml:space="preserve">                        </w:t>
      </w:r>
    </w:p>
    <w:p w:rsidR="008F76CF" w:rsidRPr="0069528E" w:rsidRDefault="008F76CF" w:rsidP="00384DE8">
      <w:pPr>
        <w:jc w:val="both"/>
        <w:rPr>
          <w:rFonts w:cs="Arial"/>
          <w:sz w:val="22"/>
          <w:szCs w:val="22"/>
        </w:rPr>
      </w:pPr>
      <w:r w:rsidRPr="0069528E">
        <w:rPr>
          <w:rFonts w:cs="Arial"/>
          <w:sz w:val="22"/>
          <w:szCs w:val="22"/>
        </w:rPr>
        <w:t>Program je zpracován v souladu s hodnoticím standardem profesní kvalifikace Starožitník, který je platný od</w:t>
      </w:r>
      <w:r>
        <w:rPr>
          <w:rFonts w:cs="Arial"/>
          <w:sz w:val="22"/>
          <w:szCs w:val="22"/>
        </w:rPr>
        <w:t xml:space="preserve"> 29</w:t>
      </w:r>
      <w:r w:rsidRPr="0069528E">
        <w:rPr>
          <w:rFonts w:cs="Arial"/>
          <w:sz w:val="22"/>
          <w:szCs w:val="22"/>
        </w:rPr>
        <w:t>. 10. 2013.</w:t>
      </w:r>
    </w:p>
    <w:p w:rsidR="008F76CF" w:rsidRPr="000B283C" w:rsidRDefault="008F76CF" w:rsidP="000B283C">
      <w:pPr>
        <w:pStyle w:val="Nadpis2"/>
        <w:rPr>
          <w:b w:val="0"/>
          <w:i w:val="0"/>
          <w:sz w:val="22"/>
          <w:szCs w:val="22"/>
        </w:rPr>
      </w:pPr>
      <w:bookmarkStart w:id="20" w:name="_Toc372711622"/>
      <w:r w:rsidRPr="00CB51AA">
        <w:t>Organizace výuky</w:t>
      </w:r>
      <w:bookmarkStart w:id="21" w:name="_Toc198274881"/>
      <w:bookmarkEnd w:id="18"/>
      <w:bookmarkEnd w:id="19"/>
      <w:bookmarkEnd w:id="20"/>
    </w:p>
    <w:p w:rsidR="008F76CF" w:rsidRDefault="008F76CF" w:rsidP="003F77CE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Výuka je realizována prezenční formou</w:t>
      </w:r>
      <w:r w:rsidRPr="00D5475F">
        <w:rPr>
          <w:sz w:val="22"/>
          <w:szCs w:val="22"/>
          <w:lang w:eastAsia="en-US"/>
        </w:rPr>
        <w:t xml:space="preserve">. </w:t>
      </w:r>
    </w:p>
    <w:p w:rsidR="008F76CF" w:rsidRDefault="008F76CF" w:rsidP="003F77CE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Praktická výuka probíhá v odborných učebnách a v provozovně prodejny se starožitnostmi, které jsou vybaveny v souladu s požadavky příslušného hodnoticího standardu. Praktická výuka může probíhat zcela na pracovištích zaměstnavatelů, která disponují uvedeným zařízením. </w:t>
      </w:r>
    </w:p>
    <w:p w:rsidR="008F76CF" w:rsidRDefault="008F76CF" w:rsidP="003F77CE">
      <w:pPr>
        <w:jc w:val="both"/>
        <w:rPr>
          <w:sz w:val="22"/>
          <w:szCs w:val="22"/>
          <w:lang w:eastAsia="en-US"/>
        </w:rPr>
      </w:pPr>
    </w:p>
    <w:p w:rsidR="008F76CF" w:rsidRDefault="008F76CF" w:rsidP="003F77CE">
      <w:pPr>
        <w:jc w:val="both"/>
        <w:rPr>
          <w:rFonts w:cs="Arial"/>
          <w:color w:val="000000"/>
          <w:sz w:val="22"/>
          <w:szCs w:val="22"/>
        </w:rPr>
      </w:pPr>
      <w:r w:rsidRPr="00D65D4E">
        <w:rPr>
          <w:sz w:val="22"/>
          <w:szCs w:val="22"/>
          <w:lang w:eastAsia="en-US"/>
        </w:rPr>
        <w:t xml:space="preserve">Teoretická výuka </w:t>
      </w:r>
      <w:r>
        <w:rPr>
          <w:sz w:val="22"/>
          <w:szCs w:val="22"/>
          <w:lang w:eastAsia="en-US"/>
        </w:rPr>
        <w:t xml:space="preserve">je realizována v běžné učebně vybavené dataprojektorem a osobními PC s přístupem na internet. </w:t>
      </w:r>
      <w:r>
        <w:rPr>
          <w:rFonts w:cs="Arial"/>
          <w:color w:val="000000"/>
          <w:sz w:val="22"/>
          <w:szCs w:val="22"/>
        </w:rPr>
        <w:t xml:space="preserve">Délka teoretické vyučovací hodiny je 45 minut. </w:t>
      </w:r>
      <w:r>
        <w:rPr>
          <w:sz w:val="22"/>
          <w:szCs w:val="22"/>
          <w:lang w:eastAsia="en-US"/>
        </w:rPr>
        <w:t xml:space="preserve"> </w:t>
      </w:r>
      <w:r>
        <w:rPr>
          <w:rFonts w:cs="Arial"/>
          <w:color w:val="000000"/>
          <w:sz w:val="22"/>
          <w:szCs w:val="22"/>
        </w:rPr>
        <w:t>Délka vyučovací hodiny praktické výuky je 60 minut.</w:t>
      </w:r>
    </w:p>
    <w:p w:rsidR="008F76CF" w:rsidRPr="00DF727A" w:rsidRDefault="008F76CF" w:rsidP="003F77CE">
      <w:pPr>
        <w:jc w:val="both"/>
        <w:rPr>
          <w:sz w:val="22"/>
          <w:szCs w:val="22"/>
          <w:lang w:eastAsia="en-US"/>
        </w:rPr>
      </w:pPr>
    </w:p>
    <w:p w:rsidR="008F76CF" w:rsidRDefault="008F76CF" w:rsidP="003F77C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DF727A">
        <w:rPr>
          <w:color w:val="000000"/>
          <w:sz w:val="22"/>
          <w:szCs w:val="22"/>
        </w:rPr>
        <w:t>Praxe je realizována v s</w:t>
      </w:r>
      <w:r>
        <w:rPr>
          <w:color w:val="000000"/>
          <w:sz w:val="22"/>
          <w:szCs w:val="22"/>
        </w:rPr>
        <w:t>ouladu se zákoníkem práce. Praxe</w:t>
      </w:r>
      <w:r w:rsidRPr="00DF727A">
        <w:rPr>
          <w:color w:val="000000"/>
          <w:sz w:val="22"/>
          <w:szCs w:val="22"/>
        </w:rPr>
        <w:t xml:space="preserve"> nepřesáhne 8 hodin denně (plus přestávky).</w:t>
      </w:r>
      <w:r>
        <w:rPr>
          <w:color w:val="000000"/>
          <w:sz w:val="22"/>
          <w:szCs w:val="22"/>
        </w:rPr>
        <w:t xml:space="preserve"> </w:t>
      </w:r>
    </w:p>
    <w:p w:rsidR="008F76CF" w:rsidRDefault="008F76CF" w:rsidP="003F77CE">
      <w:pPr>
        <w:jc w:val="both"/>
        <w:rPr>
          <w:sz w:val="22"/>
          <w:szCs w:val="22"/>
          <w:lang w:eastAsia="en-US"/>
        </w:rPr>
      </w:pPr>
    </w:p>
    <w:p w:rsidR="008F76CF" w:rsidRDefault="008F76CF" w:rsidP="003F77CE">
      <w:pPr>
        <w:jc w:val="both"/>
        <w:rPr>
          <w:sz w:val="22"/>
          <w:szCs w:val="22"/>
          <w:lang w:eastAsia="en-US"/>
        </w:rPr>
      </w:pPr>
      <w:r w:rsidRPr="00D5475F">
        <w:rPr>
          <w:sz w:val="22"/>
          <w:szCs w:val="22"/>
          <w:lang w:eastAsia="en-US"/>
        </w:rPr>
        <w:t xml:space="preserve">Na začátku teoretické i praktické části výuky budou </w:t>
      </w:r>
      <w:r>
        <w:rPr>
          <w:sz w:val="22"/>
          <w:szCs w:val="22"/>
          <w:lang w:eastAsia="en-US"/>
        </w:rPr>
        <w:t>účastníci seznámeni s BOZP</w:t>
      </w:r>
      <w:r w:rsidRPr="00D5475F">
        <w:rPr>
          <w:sz w:val="22"/>
          <w:szCs w:val="22"/>
          <w:lang w:eastAsia="en-US"/>
        </w:rPr>
        <w:t xml:space="preserve">. </w:t>
      </w:r>
    </w:p>
    <w:p w:rsidR="008F76CF" w:rsidRDefault="008F76CF" w:rsidP="00A55C94">
      <w:pPr>
        <w:jc w:val="both"/>
        <w:rPr>
          <w:sz w:val="22"/>
          <w:szCs w:val="22"/>
          <w:lang w:eastAsia="en-US"/>
        </w:rPr>
      </w:pPr>
    </w:p>
    <w:p w:rsidR="008F76CF" w:rsidRPr="00EC1BBF" w:rsidRDefault="008F76CF" w:rsidP="00AB0204">
      <w:pPr>
        <w:rPr>
          <w:rFonts w:cs="Arial"/>
          <w:sz w:val="22"/>
          <w:szCs w:val="22"/>
        </w:rPr>
      </w:pPr>
    </w:p>
    <w:p w:rsidR="008F76CF" w:rsidRPr="00CB51AA" w:rsidRDefault="008F76CF" w:rsidP="00E52895">
      <w:pPr>
        <w:pStyle w:val="Nadpis2"/>
      </w:pPr>
      <w:bookmarkStart w:id="22" w:name="_Toc372711623"/>
      <w:bookmarkStart w:id="23" w:name="_Toc289084679"/>
      <w:r>
        <w:t>Prostorové, materiální a technické zabezpečení výuky</w:t>
      </w:r>
      <w:bookmarkEnd w:id="22"/>
    </w:p>
    <w:p w:rsidR="008F76CF" w:rsidRDefault="008F76CF" w:rsidP="00A55C94">
      <w:pPr>
        <w:rPr>
          <w:rFonts w:cs="Arial"/>
          <w:sz w:val="22"/>
          <w:szCs w:val="22"/>
        </w:rPr>
      </w:pPr>
      <w:r w:rsidRPr="00DF727A">
        <w:rPr>
          <w:rFonts w:cs="Arial"/>
          <w:sz w:val="22"/>
          <w:szCs w:val="22"/>
        </w:rPr>
        <w:t>Pro výuku je k dispozici minimálně následující materiálně technické zázemí:</w:t>
      </w:r>
      <w:r>
        <w:rPr>
          <w:rFonts w:cs="Arial"/>
          <w:sz w:val="22"/>
          <w:szCs w:val="22"/>
        </w:rPr>
        <w:t xml:space="preserve"> </w:t>
      </w:r>
    </w:p>
    <w:p w:rsidR="008F76CF" w:rsidRPr="00760157" w:rsidRDefault="008F76CF" w:rsidP="00015013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Běžná učebna vybavena osobními PC s přístupem na internet,</w:t>
      </w:r>
    </w:p>
    <w:p w:rsidR="008F76CF" w:rsidRPr="00FF1A31" w:rsidRDefault="008F76CF" w:rsidP="00015013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předměty uměleckořemeslného nebo starožitného charakteru z různých materiálů,</w:t>
      </w:r>
    </w:p>
    <w:p w:rsidR="008F76CF" w:rsidRPr="009C26B3" w:rsidRDefault="008F76CF" w:rsidP="00015013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 w:rsidRPr="009C26B3">
        <w:rPr>
          <w:rFonts w:cs="Arial"/>
          <w:color w:val="333333"/>
          <w:sz w:val="22"/>
          <w:szCs w:val="22"/>
          <w:shd w:val="clear" w:color="auto" w:fill="FFFFFF"/>
        </w:rPr>
        <w:t>provozovna prodejny se starožitnostmi a běžným vybavením</w:t>
      </w:r>
      <w:r>
        <w:rPr>
          <w:rFonts w:cs="Arial"/>
          <w:color w:val="333333"/>
          <w:sz w:val="22"/>
          <w:szCs w:val="22"/>
          <w:shd w:val="clear" w:color="auto" w:fill="FFFFFF"/>
        </w:rPr>
        <w:t xml:space="preserve"> odpovídající bezpečnostním požadavkům a hygienickým limitům na pracovní prostředí a pracoviště,</w:t>
      </w:r>
    </w:p>
    <w:p w:rsidR="008F76CF" w:rsidRDefault="008F76CF" w:rsidP="00015013">
      <w:pPr>
        <w:pStyle w:val="normalni-text"/>
        <w:numPr>
          <w:ilvl w:val="0"/>
          <w:numId w:val="5"/>
        </w:numPr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333333"/>
          <w:sz w:val="22"/>
          <w:szCs w:val="22"/>
        </w:rPr>
      </w:pPr>
      <w:r w:rsidRPr="009C26B3">
        <w:rPr>
          <w:rFonts w:ascii="Arial" w:hAnsi="Arial" w:cs="Arial"/>
          <w:color w:val="333333"/>
          <w:sz w:val="22"/>
          <w:szCs w:val="22"/>
        </w:rPr>
        <w:t>funkční pokladní systém</w:t>
      </w:r>
      <w:r>
        <w:rPr>
          <w:rFonts w:ascii="Arial" w:hAnsi="Arial" w:cs="Arial"/>
          <w:color w:val="333333"/>
          <w:sz w:val="22"/>
          <w:szCs w:val="22"/>
        </w:rPr>
        <w:t>,</w:t>
      </w:r>
    </w:p>
    <w:p w:rsidR="008F76CF" w:rsidRPr="009C26B3" w:rsidRDefault="008F76CF" w:rsidP="00015013">
      <w:pPr>
        <w:pStyle w:val="normalni-text"/>
        <w:numPr>
          <w:ilvl w:val="0"/>
          <w:numId w:val="5"/>
        </w:numPr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ukázky prodejní a obchodní dokumentace,</w:t>
      </w:r>
    </w:p>
    <w:p w:rsidR="008F76CF" w:rsidRPr="009C26B3" w:rsidRDefault="008F76CF" w:rsidP="00015013">
      <w:pPr>
        <w:pStyle w:val="normalni-text"/>
        <w:numPr>
          <w:ilvl w:val="0"/>
          <w:numId w:val="5"/>
        </w:numPr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333333"/>
          <w:sz w:val="22"/>
          <w:szCs w:val="22"/>
        </w:rPr>
      </w:pPr>
      <w:r w:rsidRPr="009C26B3">
        <w:rPr>
          <w:rFonts w:ascii="Arial" w:hAnsi="Arial" w:cs="Arial"/>
          <w:color w:val="333333"/>
          <w:sz w:val="22"/>
          <w:szCs w:val="22"/>
        </w:rPr>
        <w:t>technicko-administrativní prostředky nutné k provozu pokladny</w:t>
      </w:r>
      <w:r>
        <w:rPr>
          <w:rFonts w:ascii="Arial" w:hAnsi="Arial" w:cs="Arial"/>
          <w:color w:val="333333"/>
          <w:sz w:val="22"/>
          <w:szCs w:val="22"/>
        </w:rPr>
        <w:t>,</w:t>
      </w:r>
    </w:p>
    <w:p w:rsidR="008F76CF" w:rsidRPr="009C26B3" w:rsidRDefault="008F76CF" w:rsidP="00015013">
      <w:pPr>
        <w:pStyle w:val="normalni-text"/>
        <w:numPr>
          <w:ilvl w:val="0"/>
          <w:numId w:val="5"/>
        </w:numPr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333333"/>
          <w:sz w:val="22"/>
          <w:szCs w:val="22"/>
        </w:rPr>
      </w:pPr>
      <w:r w:rsidRPr="009C26B3">
        <w:rPr>
          <w:rFonts w:ascii="Arial" w:hAnsi="Arial" w:cs="Arial"/>
          <w:color w:val="333333"/>
          <w:sz w:val="22"/>
          <w:szCs w:val="22"/>
        </w:rPr>
        <w:t>platná měna, platební a kreditní karty</w:t>
      </w:r>
      <w:r>
        <w:rPr>
          <w:rFonts w:ascii="Arial" w:hAnsi="Arial" w:cs="Arial"/>
          <w:color w:val="333333"/>
          <w:sz w:val="22"/>
          <w:szCs w:val="22"/>
        </w:rPr>
        <w:t>,</w:t>
      </w:r>
    </w:p>
    <w:p w:rsidR="008F76CF" w:rsidRPr="009C26B3" w:rsidRDefault="008F76CF" w:rsidP="00015013">
      <w:pPr>
        <w:pStyle w:val="normalni-text"/>
        <w:numPr>
          <w:ilvl w:val="0"/>
          <w:numId w:val="5"/>
        </w:numPr>
        <w:shd w:val="clear" w:color="auto" w:fill="FFFFFF"/>
        <w:spacing w:before="0" w:beforeAutospacing="0" w:after="0" w:afterAutospacing="0" w:line="200" w:lineRule="atLeast"/>
        <w:rPr>
          <w:rFonts w:ascii="Arial" w:hAnsi="Arial" w:cs="Arial"/>
          <w:color w:val="333333"/>
          <w:sz w:val="22"/>
          <w:szCs w:val="22"/>
        </w:rPr>
      </w:pPr>
      <w:r w:rsidRPr="009C26B3">
        <w:rPr>
          <w:rFonts w:ascii="Arial" w:hAnsi="Arial" w:cs="Arial"/>
          <w:color w:val="333333"/>
          <w:sz w:val="22"/>
          <w:szCs w:val="22"/>
        </w:rPr>
        <w:t>čtecí a identifikační zařízení karet</w:t>
      </w:r>
      <w:r>
        <w:rPr>
          <w:rFonts w:ascii="Arial" w:hAnsi="Arial" w:cs="Arial"/>
          <w:color w:val="333333"/>
          <w:sz w:val="22"/>
          <w:szCs w:val="22"/>
        </w:rPr>
        <w:t>.</w:t>
      </w:r>
    </w:p>
    <w:p w:rsidR="008F76CF" w:rsidRPr="00CB51AA" w:rsidRDefault="008F76CF" w:rsidP="001903C6">
      <w:pPr>
        <w:pStyle w:val="Nadpis2"/>
      </w:pPr>
      <w:bookmarkStart w:id="24" w:name="_Toc372711624"/>
      <w:r>
        <w:lastRenderedPageBreak/>
        <w:t>Lektorské zabezpečení výuky</w:t>
      </w:r>
      <w:bookmarkEnd w:id="24"/>
    </w:p>
    <w:p w:rsidR="008F76CF" w:rsidRPr="002868DA" w:rsidRDefault="008F76CF" w:rsidP="008E6C29">
      <w:pPr>
        <w:jc w:val="both"/>
        <w:rPr>
          <w:rFonts w:cs="Arial"/>
          <w:sz w:val="22"/>
          <w:szCs w:val="22"/>
        </w:rPr>
      </w:pPr>
      <w:r w:rsidRPr="002868DA">
        <w:rPr>
          <w:rFonts w:cs="Arial"/>
          <w:sz w:val="22"/>
          <w:szCs w:val="22"/>
        </w:rPr>
        <w:t>Požadovaná kvalifikace lektorů programu:</w:t>
      </w:r>
      <w:r>
        <w:rPr>
          <w:rFonts w:cs="Arial"/>
          <w:sz w:val="22"/>
          <w:szCs w:val="22"/>
        </w:rPr>
        <w:t xml:space="preserve"> </w:t>
      </w:r>
    </w:p>
    <w:p w:rsidR="008F76CF" w:rsidRPr="00084C83" w:rsidRDefault="008F76CF" w:rsidP="00015013">
      <w:pPr>
        <w:pStyle w:val="Odstavecseseznamem"/>
        <w:numPr>
          <w:ilvl w:val="0"/>
          <w:numId w:val="6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způsobilost:</w:t>
      </w:r>
    </w:p>
    <w:p w:rsidR="008F76CF" w:rsidRPr="00084C83" w:rsidRDefault="008F76CF" w:rsidP="00015013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střední vzdělání s maturitní zkouškou v oboru vzdělání, který odpovídá charakteru vyučovaného programu/modulů programu, nebo</w:t>
      </w:r>
    </w:p>
    <w:p w:rsidR="008F76CF" w:rsidRPr="00084C83" w:rsidRDefault="008F76CF" w:rsidP="00015013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vyšší odborné vzdělání v akreditovaném vzdělávacím programu VOŠ, který odpovídá charakteru vyučovaného programu/modulů programu, nebo</w:t>
      </w:r>
    </w:p>
    <w:p w:rsidR="008F76CF" w:rsidRPr="00084C83" w:rsidRDefault="008F76CF" w:rsidP="00015013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vysokoškolské vzdělání v akreditovaném studijním programu studijního oboru, který odpovídá charakteru vyučovaného programu/modulů programu.</w:t>
      </w:r>
    </w:p>
    <w:p w:rsidR="008F76CF" w:rsidRPr="00084C83" w:rsidRDefault="008F76CF" w:rsidP="00015013">
      <w:pPr>
        <w:pStyle w:val="Odstavecseseznamem"/>
        <w:numPr>
          <w:ilvl w:val="0"/>
          <w:numId w:val="6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Pedagogická způsobilost:</w:t>
      </w:r>
    </w:p>
    <w:p w:rsidR="008F76CF" w:rsidRPr="00084C83" w:rsidRDefault="008F76CF" w:rsidP="00015013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bakalářské vzdělání v programu v oblasti pedagogických věd zaměřeném na přípravu učitelů středních škol, nebo</w:t>
      </w:r>
    </w:p>
    <w:p w:rsidR="008F76CF" w:rsidRPr="00084C83" w:rsidRDefault="008F76CF" w:rsidP="00015013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úspěšné absolvování programu celoživotního vzdělávání uskutečňovaného VŠ, který je zaměřen na přípravu učitelů středních škol, nebo</w:t>
      </w:r>
    </w:p>
    <w:p w:rsidR="008F76CF" w:rsidRPr="00084C83" w:rsidRDefault="008F76CF" w:rsidP="00015013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ukončený certifikovaný kurz lektora, nebo</w:t>
      </w:r>
    </w:p>
    <w:p w:rsidR="008F76CF" w:rsidRPr="00084C83" w:rsidRDefault="008F76CF" w:rsidP="00015013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ukončené studium pedagogiky.</w:t>
      </w:r>
    </w:p>
    <w:p w:rsidR="008F76CF" w:rsidRPr="00084C83" w:rsidRDefault="008F76CF" w:rsidP="00015013">
      <w:pPr>
        <w:pStyle w:val="Odstavecseseznamem"/>
        <w:numPr>
          <w:ilvl w:val="0"/>
          <w:numId w:val="6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praxe:</w:t>
      </w:r>
    </w:p>
    <w:p w:rsidR="008F76CF" w:rsidRPr="00084C83" w:rsidRDefault="008F76CF" w:rsidP="00084C83">
      <w:pPr>
        <w:pStyle w:val="Odstavecseseznamem"/>
        <w:ind w:left="360"/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Nejméně 2 roky odborné praxe, 3 roky pedagogické praxe</w:t>
      </w:r>
      <w:r>
        <w:rPr>
          <w:rFonts w:cs="Arial"/>
          <w:color w:val="000000"/>
          <w:sz w:val="22"/>
          <w:szCs w:val="22"/>
        </w:rPr>
        <w:t xml:space="preserve"> (alespoň jeden lektor)</w:t>
      </w:r>
      <w:r w:rsidRPr="00084C83">
        <w:rPr>
          <w:rFonts w:cs="Arial"/>
          <w:color w:val="000000"/>
          <w:sz w:val="22"/>
          <w:szCs w:val="22"/>
        </w:rPr>
        <w:t>.</w:t>
      </w:r>
    </w:p>
    <w:p w:rsidR="008F76CF" w:rsidRPr="00CB51AA" w:rsidRDefault="008F76CF" w:rsidP="00E52895">
      <w:pPr>
        <w:pStyle w:val="Nadpis2"/>
      </w:pPr>
      <w:bookmarkStart w:id="25" w:name="_Toc372711625"/>
      <w:r>
        <w:t>Vedení dokumentace kurzu</w:t>
      </w:r>
      <w:bookmarkEnd w:id="25"/>
    </w:p>
    <w:p w:rsidR="008F76CF" w:rsidRDefault="008F76CF" w:rsidP="00975123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 souvislosti s kurzem je vedena dokumentace o</w:t>
      </w:r>
      <w:r w:rsidRPr="00975123">
        <w:rPr>
          <w:rFonts w:cs="Arial"/>
          <w:color w:val="000000"/>
          <w:sz w:val="22"/>
          <w:szCs w:val="22"/>
        </w:rPr>
        <w:t xml:space="preserve">: </w:t>
      </w:r>
    </w:p>
    <w:p w:rsidR="008F76CF" w:rsidRPr="00975123" w:rsidRDefault="008F76CF" w:rsidP="00975123">
      <w:pPr>
        <w:rPr>
          <w:rFonts w:cs="Arial"/>
          <w:color w:val="000000"/>
          <w:sz w:val="22"/>
          <w:szCs w:val="22"/>
        </w:rPr>
      </w:pPr>
    </w:p>
    <w:p w:rsidR="008F76CF" w:rsidRPr="00975123" w:rsidRDefault="008F76CF" w:rsidP="00015013">
      <w:pPr>
        <w:numPr>
          <w:ilvl w:val="0"/>
          <w:numId w:val="4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zahájení vzdělávání</w:t>
      </w:r>
      <w:r w:rsidRPr="00975123">
        <w:rPr>
          <w:rFonts w:cs="Arial"/>
          <w:color w:val="000000"/>
          <w:sz w:val="22"/>
          <w:szCs w:val="22"/>
        </w:rPr>
        <w:t xml:space="preserve"> (vstupní dotazník účastníka vzdělávání, vč. uvedení jeho identifikačních údajů a kopie dokladu o dosaženém stupni n</w:t>
      </w:r>
      <w:r>
        <w:rPr>
          <w:rFonts w:cs="Arial"/>
          <w:color w:val="000000"/>
          <w:sz w:val="22"/>
          <w:szCs w:val="22"/>
        </w:rPr>
        <w:t>ejvyššího dosaženého vzdělání)</w:t>
      </w:r>
    </w:p>
    <w:p w:rsidR="008F76CF" w:rsidRPr="00975123" w:rsidRDefault="008F76CF" w:rsidP="00015013">
      <w:pPr>
        <w:numPr>
          <w:ilvl w:val="0"/>
          <w:numId w:val="4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průběhu vzdělávání</w:t>
      </w:r>
      <w:r w:rsidRPr="00975123">
        <w:rPr>
          <w:rFonts w:cs="Arial"/>
          <w:color w:val="000000"/>
          <w:sz w:val="22"/>
          <w:szCs w:val="22"/>
        </w:rPr>
        <w:t xml:space="preserve"> („třídní kniha“, ve které bude uveden</w:t>
      </w:r>
      <w:r>
        <w:rPr>
          <w:rFonts w:cs="Arial"/>
          <w:color w:val="000000"/>
          <w:sz w:val="22"/>
          <w:szCs w:val="22"/>
        </w:rPr>
        <w:t>o</w:t>
      </w:r>
      <w:r w:rsidRPr="00975123">
        <w:rPr>
          <w:rFonts w:cs="Arial"/>
          <w:color w:val="000000"/>
          <w:sz w:val="22"/>
          <w:szCs w:val="22"/>
        </w:rPr>
        <w:t xml:space="preserve"> datum konání výuky, </w:t>
      </w:r>
      <w:r>
        <w:rPr>
          <w:rFonts w:cs="Arial"/>
          <w:color w:val="000000"/>
          <w:sz w:val="22"/>
          <w:szCs w:val="22"/>
        </w:rPr>
        <w:t>hodinový rozsah výuky s rozdělením na teoretickou a praktickou výuku, konkrétní obsah výuky, evidence účastníků kurzu, jméno a podpis</w:t>
      </w:r>
      <w:r w:rsidRPr="00975123">
        <w:rPr>
          <w:rFonts w:cs="Arial"/>
          <w:color w:val="000000"/>
          <w:sz w:val="22"/>
          <w:szCs w:val="22"/>
        </w:rPr>
        <w:t xml:space="preserve"> vyučují</w:t>
      </w:r>
      <w:r>
        <w:rPr>
          <w:rFonts w:cs="Arial"/>
          <w:color w:val="000000"/>
          <w:sz w:val="22"/>
          <w:szCs w:val="22"/>
        </w:rPr>
        <w:t>cího)</w:t>
      </w:r>
      <w:r w:rsidRPr="00975123">
        <w:rPr>
          <w:rFonts w:cs="Arial"/>
          <w:color w:val="000000"/>
          <w:sz w:val="22"/>
          <w:szCs w:val="22"/>
        </w:rPr>
        <w:t xml:space="preserve"> </w:t>
      </w:r>
    </w:p>
    <w:p w:rsidR="008F76CF" w:rsidRPr="00975123" w:rsidRDefault="008F76CF" w:rsidP="00015013">
      <w:pPr>
        <w:numPr>
          <w:ilvl w:val="0"/>
          <w:numId w:val="4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ukončení vzdělávání</w:t>
      </w:r>
      <w:r w:rsidRPr="00975123">
        <w:rPr>
          <w:rFonts w:cs="Arial"/>
          <w:color w:val="000000"/>
          <w:sz w:val="22"/>
          <w:szCs w:val="22"/>
        </w:rPr>
        <w:t xml:space="preserve"> (evidence účastníků u závěrečné zkou</w:t>
      </w:r>
      <w:r>
        <w:rPr>
          <w:rFonts w:cs="Arial"/>
          <w:color w:val="000000"/>
          <w:sz w:val="22"/>
          <w:szCs w:val="22"/>
        </w:rPr>
        <w:t xml:space="preserve">šky, kopie vydaných </w:t>
      </w:r>
      <w:r w:rsidR="00B57FF6">
        <w:rPr>
          <w:rFonts w:cs="Arial"/>
          <w:color w:val="000000"/>
          <w:sz w:val="22"/>
          <w:szCs w:val="22"/>
        </w:rPr>
        <w:t xml:space="preserve">certifikátů – potvrzení </w:t>
      </w:r>
      <w:r>
        <w:rPr>
          <w:rFonts w:cs="Arial"/>
          <w:color w:val="000000"/>
          <w:sz w:val="22"/>
          <w:szCs w:val="22"/>
        </w:rPr>
        <w:t>o účasti v akreditovaném vzdělávacím programu a osvědčení o získání profesní kvalifikace)</w:t>
      </w:r>
    </w:p>
    <w:p w:rsidR="008F76CF" w:rsidRPr="00975123" w:rsidRDefault="008F76CF" w:rsidP="00975123">
      <w:pPr>
        <w:rPr>
          <w:rFonts w:cs="Arial"/>
          <w:color w:val="000000"/>
          <w:sz w:val="22"/>
          <w:szCs w:val="22"/>
        </w:rPr>
      </w:pPr>
    </w:p>
    <w:p w:rsidR="008F76CF" w:rsidRPr="00975123" w:rsidRDefault="008F76CF" w:rsidP="00975123">
      <w:pPr>
        <w:rPr>
          <w:rFonts w:cs="Arial"/>
          <w:color w:val="000000"/>
          <w:sz w:val="22"/>
          <w:szCs w:val="22"/>
        </w:rPr>
      </w:pPr>
      <w:r w:rsidRPr="00975123">
        <w:rPr>
          <w:rFonts w:cs="Arial"/>
          <w:color w:val="000000"/>
          <w:sz w:val="22"/>
          <w:szCs w:val="22"/>
        </w:rPr>
        <w:t xml:space="preserve">Pozn.: Tyto doklady </w:t>
      </w:r>
      <w:r>
        <w:rPr>
          <w:rFonts w:cs="Arial"/>
          <w:color w:val="000000"/>
          <w:sz w:val="22"/>
          <w:szCs w:val="22"/>
        </w:rPr>
        <w:t>jsou ve vzdělávací instituci</w:t>
      </w:r>
      <w:r w:rsidRPr="00975123">
        <w:rPr>
          <w:rFonts w:cs="Arial"/>
          <w:color w:val="000000"/>
          <w:sz w:val="22"/>
          <w:szCs w:val="22"/>
        </w:rPr>
        <w:t xml:space="preserve"> uc</w:t>
      </w:r>
      <w:r>
        <w:rPr>
          <w:rFonts w:cs="Arial"/>
          <w:color w:val="000000"/>
          <w:sz w:val="22"/>
          <w:szCs w:val="22"/>
        </w:rPr>
        <w:t>hovávány</w:t>
      </w:r>
      <w:r w:rsidRPr="00975123">
        <w:rPr>
          <w:rFonts w:cs="Arial"/>
          <w:color w:val="000000"/>
          <w:sz w:val="22"/>
          <w:szCs w:val="22"/>
        </w:rPr>
        <w:t xml:space="preserve"> po dobu platnosti akreditace, popř. do doby ukončení kurzu zahájeného v době platnosti udělené akreditace.</w:t>
      </w:r>
    </w:p>
    <w:p w:rsidR="008F76CF" w:rsidRDefault="008F76CF" w:rsidP="00975123">
      <w:pPr>
        <w:rPr>
          <w:rFonts w:cs="Arial"/>
          <w:color w:val="000000"/>
          <w:sz w:val="22"/>
          <w:szCs w:val="22"/>
        </w:rPr>
      </w:pPr>
      <w:r w:rsidRPr="00975123">
        <w:rPr>
          <w:rFonts w:cs="Arial"/>
          <w:color w:val="000000"/>
          <w:sz w:val="22"/>
          <w:szCs w:val="22"/>
        </w:rPr>
        <w:t xml:space="preserve">Kopie vydaných </w:t>
      </w:r>
      <w:r w:rsidR="00B57FF6">
        <w:rPr>
          <w:rFonts w:cs="Arial"/>
          <w:color w:val="000000"/>
          <w:sz w:val="22"/>
          <w:szCs w:val="22"/>
        </w:rPr>
        <w:t xml:space="preserve">certifikátů </w:t>
      </w:r>
      <w:r>
        <w:rPr>
          <w:rFonts w:cs="Arial"/>
          <w:color w:val="000000"/>
          <w:sz w:val="22"/>
          <w:szCs w:val="22"/>
        </w:rPr>
        <w:t xml:space="preserve">jsou ve vzdělávací instituci uchovávány v souladu se zákonem o archivnictví. </w:t>
      </w:r>
    </w:p>
    <w:p w:rsidR="008F76CF" w:rsidRDefault="008F76CF" w:rsidP="00975123">
      <w:pPr>
        <w:rPr>
          <w:rFonts w:cs="Arial"/>
          <w:color w:val="000000"/>
          <w:sz w:val="22"/>
          <w:szCs w:val="22"/>
        </w:rPr>
      </w:pPr>
      <w:r w:rsidRPr="00681B5F">
        <w:rPr>
          <w:rStyle w:val="Siln"/>
          <w:b w:val="0"/>
          <w:bCs/>
          <w:sz w:val="22"/>
          <w:szCs w:val="22"/>
        </w:rPr>
        <w:t xml:space="preserve">Vzory </w:t>
      </w:r>
      <w:r w:rsidR="00B57FF6">
        <w:rPr>
          <w:rFonts w:cs="Arial"/>
          <w:color w:val="000000"/>
          <w:sz w:val="22"/>
          <w:szCs w:val="22"/>
        </w:rPr>
        <w:t xml:space="preserve">certifikátů </w:t>
      </w:r>
      <w:r w:rsidRPr="00681B5F">
        <w:rPr>
          <w:rStyle w:val="Siln"/>
          <w:b w:val="0"/>
          <w:bCs/>
          <w:sz w:val="22"/>
          <w:szCs w:val="22"/>
        </w:rPr>
        <w:t>a podmínky jejich vydávání jsou uvedeny na</w:t>
      </w:r>
      <w:r>
        <w:rPr>
          <w:rStyle w:val="Siln"/>
          <w:b w:val="0"/>
          <w:bCs/>
          <w:sz w:val="22"/>
          <w:szCs w:val="22"/>
        </w:rPr>
        <w:t xml:space="preserve"> </w:t>
      </w:r>
      <w:hyperlink r:id="rId13" w:history="1">
        <w:r w:rsidRPr="00690485">
          <w:rPr>
            <w:rStyle w:val="Hypertextovodkaz"/>
            <w:sz w:val="22"/>
            <w:szCs w:val="22"/>
          </w:rPr>
          <w:t>www.msmt.cz/vzdelavani</w:t>
        </w:r>
      </w:hyperlink>
      <w:r>
        <w:rPr>
          <w:rStyle w:val="Siln"/>
          <w:b w:val="0"/>
          <w:bCs/>
          <w:sz w:val="22"/>
          <w:szCs w:val="22"/>
        </w:rPr>
        <w:t xml:space="preserve"> - další vzdělávání/rekvalifikace.</w:t>
      </w:r>
    </w:p>
    <w:p w:rsidR="008F76CF" w:rsidRDefault="008F76CF" w:rsidP="00E52895">
      <w:pPr>
        <w:rPr>
          <w:rFonts w:cs="Arial"/>
          <w:sz w:val="22"/>
          <w:szCs w:val="22"/>
        </w:rPr>
      </w:pPr>
    </w:p>
    <w:p w:rsidR="008F76CF" w:rsidRPr="005E177E" w:rsidRDefault="008F76CF" w:rsidP="00215964">
      <w:pPr>
        <w:pStyle w:val="Nadpis2"/>
      </w:pPr>
      <w:bookmarkStart w:id="26" w:name="_Toc372711626"/>
      <w:r w:rsidRPr="005E177E">
        <w:t>Metodické postupy</w:t>
      </w:r>
      <w:bookmarkEnd w:id="21"/>
      <w:r>
        <w:t xml:space="preserve"> výuky</w:t>
      </w:r>
      <w:bookmarkEnd w:id="23"/>
      <w:bookmarkEnd w:id="26"/>
      <w:r>
        <w:t xml:space="preserve">  </w:t>
      </w:r>
    </w:p>
    <w:p w:rsidR="008F76CF" w:rsidRPr="00D5475F" w:rsidRDefault="008F76CF" w:rsidP="0067042F">
      <w:pPr>
        <w:jc w:val="both"/>
        <w:rPr>
          <w:sz w:val="22"/>
          <w:szCs w:val="22"/>
        </w:rPr>
      </w:pPr>
      <w:bookmarkStart w:id="27" w:name="_Toc291177915"/>
      <w:bookmarkStart w:id="28" w:name="_Toc289084680"/>
      <w:r w:rsidRPr="00D5475F">
        <w:rPr>
          <w:sz w:val="22"/>
          <w:szCs w:val="22"/>
        </w:rPr>
        <w:t>Výukové metody:</w:t>
      </w:r>
    </w:p>
    <w:p w:rsidR="008F76CF" w:rsidRDefault="008F76CF" w:rsidP="00CA6BA5">
      <w:pPr>
        <w:pStyle w:val="Bezmezer"/>
        <w:numPr>
          <w:ilvl w:val="0"/>
          <w:numId w:val="8"/>
        </w:numPr>
        <w:rPr>
          <w:rFonts w:ascii="Arial" w:hAnsi="Arial" w:cs="Arial"/>
        </w:rPr>
      </w:pPr>
      <w:r w:rsidRPr="00B87B9C">
        <w:rPr>
          <w:rFonts w:ascii="Arial" w:hAnsi="Arial" w:cs="Arial"/>
        </w:rPr>
        <w:t>Výklad</w:t>
      </w:r>
    </w:p>
    <w:p w:rsidR="008F76CF" w:rsidRPr="00B87B9C" w:rsidRDefault="008F76CF" w:rsidP="00CA6BA5">
      <w:pPr>
        <w:pStyle w:val="Bezmezer"/>
        <w:numPr>
          <w:ilvl w:val="0"/>
          <w:numId w:val="8"/>
        </w:numPr>
        <w:rPr>
          <w:rFonts w:ascii="Arial" w:hAnsi="Arial" w:cs="Arial"/>
        </w:rPr>
      </w:pPr>
      <w:r w:rsidRPr="00B87B9C">
        <w:rPr>
          <w:rFonts w:ascii="Arial" w:hAnsi="Arial" w:cs="Arial"/>
        </w:rPr>
        <w:t>Demonstrace</w:t>
      </w:r>
    </w:p>
    <w:p w:rsidR="008F76CF" w:rsidRDefault="008F76CF" w:rsidP="00CA6BA5">
      <w:pPr>
        <w:pStyle w:val="Bezmezer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CA6BA5">
        <w:rPr>
          <w:rFonts w:ascii="Arial" w:hAnsi="Arial" w:cs="Arial"/>
        </w:rPr>
        <w:t xml:space="preserve">iskuse </w:t>
      </w:r>
    </w:p>
    <w:p w:rsidR="008F76CF" w:rsidRDefault="008F76CF" w:rsidP="00CA6BA5">
      <w:pPr>
        <w:pStyle w:val="Bezmezer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CA6BA5">
        <w:rPr>
          <w:rFonts w:ascii="Arial" w:hAnsi="Arial" w:cs="Arial"/>
        </w:rPr>
        <w:t xml:space="preserve">ráce s odbornou literaturou </w:t>
      </w:r>
      <w:r>
        <w:rPr>
          <w:rFonts w:ascii="Arial" w:hAnsi="Arial" w:cs="Arial"/>
        </w:rPr>
        <w:t>a dalšími zdroji informací</w:t>
      </w:r>
    </w:p>
    <w:p w:rsidR="008F76CF" w:rsidRDefault="008F76CF" w:rsidP="00CA6BA5">
      <w:pPr>
        <w:pStyle w:val="Bezmezer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CA6BA5">
        <w:rPr>
          <w:rFonts w:ascii="Arial" w:hAnsi="Arial" w:cs="Arial"/>
        </w:rPr>
        <w:t xml:space="preserve">raktický nácvik dovedností </w:t>
      </w:r>
    </w:p>
    <w:p w:rsidR="008F76CF" w:rsidRDefault="008F76CF" w:rsidP="00CA6BA5">
      <w:pPr>
        <w:pStyle w:val="Bezmezer"/>
        <w:numPr>
          <w:ilvl w:val="0"/>
          <w:numId w:val="8"/>
        </w:numPr>
        <w:rPr>
          <w:rFonts w:ascii="Arial" w:hAnsi="Arial" w:cs="Arial"/>
        </w:rPr>
      </w:pPr>
      <w:r w:rsidRPr="00B87B9C">
        <w:rPr>
          <w:rFonts w:ascii="Arial" w:hAnsi="Arial" w:cs="Arial"/>
        </w:rPr>
        <w:t>Nácvik modelových situací</w:t>
      </w:r>
    </w:p>
    <w:p w:rsidR="008F76CF" w:rsidRDefault="008F76CF" w:rsidP="00CA6BA5">
      <w:pPr>
        <w:pStyle w:val="Bezmezer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CA6BA5">
        <w:rPr>
          <w:rFonts w:ascii="Arial" w:hAnsi="Arial" w:cs="Arial"/>
        </w:rPr>
        <w:t>xkurze (starožitnictví, výstava, aukce)</w:t>
      </w:r>
    </w:p>
    <w:bookmarkEnd w:id="27"/>
    <w:p w:rsidR="008F76CF" w:rsidRPr="00D5475F" w:rsidRDefault="008F76CF" w:rsidP="0067042F">
      <w:pPr>
        <w:jc w:val="both"/>
        <w:rPr>
          <w:sz w:val="22"/>
          <w:szCs w:val="22"/>
        </w:rPr>
      </w:pPr>
    </w:p>
    <w:p w:rsidR="008F76CF" w:rsidRPr="007B7625" w:rsidRDefault="008F76CF" w:rsidP="0067042F">
      <w:pPr>
        <w:jc w:val="both"/>
        <w:rPr>
          <w:sz w:val="22"/>
          <w:szCs w:val="22"/>
        </w:rPr>
      </w:pPr>
      <w:r w:rsidRPr="00D5475F">
        <w:rPr>
          <w:sz w:val="22"/>
          <w:szCs w:val="22"/>
        </w:rPr>
        <w:t>Lektor bude přizpůsobovat výuku všem relevantním podmínkám</w:t>
      </w:r>
      <w:r>
        <w:rPr>
          <w:sz w:val="22"/>
          <w:szCs w:val="22"/>
        </w:rPr>
        <w:t>, zejména skutečnosti, že se jedná o dospělé účastníky vzdělávání</w:t>
      </w:r>
      <w:r w:rsidRPr="00D5475F">
        <w:rPr>
          <w:sz w:val="22"/>
          <w:szCs w:val="22"/>
        </w:rPr>
        <w:t>. Bude spojovat teorii s</w:t>
      </w:r>
      <w:r>
        <w:rPr>
          <w:sz w:val="22"/>
          <w:szCs w:val="22"/>
        </w:rPr>
        <w:t> </w:t>
      </w:r>
      <w:r w:rsidRPr="00D5475F">
        <w:rPr>
          <w:sz w:val="22"/>
          <w:szCs w:val="22"/>
        </w:rPr>
        <w:t>praxí</w:t>
      </w:r>
      <w:r>
        <w:rPr>
          <w:sz w:val="22"/>
          <w:szCs w:val="22"/>
        </w:rPr>
        <w:t xml:space="preserve"> a využívat praktických zkušeností účastníků</w:t>
      </w:r>
      <w:r w:rsidRPr="00D5475F">
        <w:rPr>
          <w:sz w:val="22"/>
          <w:szCs w:val="22"/>
        </w:rPr>
        <w:t>, dbát na přiměřenost, individuální přístup, názornost a trvanlivost</w:t>
      </w:r>
      <w:r>
        <w:rPr>
          <w:sz w:val="22"/>
          <w:szCs w:val="22"/>
        </w:rPr>
        <w:t xml:space="preserve"> získaných znalostí a dovedností</w:t>
      </w:r>
      <w:r w:rsidRPr="00D5475F">
        <w:rPr>
          <w:sz w:val="22"/>
          <w:szCs w:val="22"/>
        </w:rPr>
        <w:t xml:space="preserve">. </w:t>
      </w:r>
    </w:p>
    <w:p w:rsidR="008F76CF" w:rsidRDefault="008F76CF" w:rsidP="00917D13">
      <w:pPr>
        <w:jc w:val="both"/>
        <w:rPr>
          <w:lang w:eastAsia="en-US"/>
        </w:rPr>
      </w:pPr>
      <w:bookmarkStart w:id="29" w:name="_Toc372711627"/>
    </w:p>
    <w:p w:rsidR="008F76CF" w:rsidRDefault="008F76CF" w:rsidP="00917D13">
      <w:pPr>
        <w:jc w:val="both"/>
        <w:rPr>
          <w:lang w:eastAsia="en-US"/>
        </w:rPr>
      </w:pPr>
    </w:p>
    <w:p w:rsidR="008F76CF" w:rsidRDefault="008F76CF" w:rsidP="00917D13">
      <w:pPr>
        <w:pStyle w:val="Nadpis2"/>
        <w:rPr>
          <w:color w:val="000000"/>
          <w:sz w:val="22"/>
          <w:szCs w:val="22"/>
          <w:highlight w:val="cyan"/>
        </w:rPr>
      </w:pPr>
      <w:r w:rsidRPr="00917D13">
        <w:rPr>
          <w:lang w:eastAsia="en-US"/>
        </w:rPr>
        <w:t>Postupy hodnocení výuky</w:t>
      </w:r>
      <w:bookmarkEnd w:id="28"/>
      <w:bookmarkEnd w:id="29"/>
    </w:p>
    <w:p w:rsidR="008F76CF" w:rsidRPr="00917D13" w:rsidRDefault="008F76CF" w:rsidP="00917D13">
      <w:pPr>
        <w:jc w:val="both"/>
        <w:rPr>
          <w:rFonts w:cs="Arial"/>
          <w:color w:val="000000"/>
          <w:sz w:val="22"/>
          <w:szCs w:val="22"/>
          <w:highlight w:val="cyan"/>
        </w:rPr>
      </w:pPr>
    </w:p>
    <w:p w:rsidR="008F76CF" w:rsidRDefault="008F76CF" w:rsidP="00681B5F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Vzdělávání v jednotlivých modulech je ukončeno zápočtem.</w:t>
      </w:r>
    </w:p>
    <w:p w:rsidR="008F76CF" w:rsidRPr="00681B5F" w:rsidRDefault="008F76CF" w:rsidP="00681B5F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 w:rsidRPr="00681B5F">
        <w:rPr>
          <w:rFonts w:cs="Arial"/>
          <w:color w:val="000000"/>
          <w:sz w:val="22"/>
          <w:szCs w:val="22"/>
        </w:rPr>
        <w:t xml:space="preserve">Účastníci budou hodnoceni podle kritérií </w:t>
      </w:r>
      <w:r w:rsidR="00B57FF6">
        <w:rPr>
          <w:rFonts w:cs="Arial"/>
          <w:color w:val="000000"/>
          <w:sz w:val="22"/>
          <w:szCs w:val="22"/>
        </w:rPr>
        <w:t xml:space="preserve">(parametrů) </w:t>
      </w:r>
      <w:r w:rsidRPr="00681B5F">
        <w:rPr>
          <w:rFonts w:cs="Arial"/>
          <w:color w:val="000000"/>
          <w:sz w:val="22"/>
          <w:szCs w:val="22"/>
        </w:rPr>
        <w:t>stanovených v jednotlivých modulech a účasti ve výuce.</w:t>
      </w:r>
    </w:p>
    <w:p w:rsidR="008F76CF" w:rsidRPr="00681B5F" w:rsidRDefault="008F76CF" w:rsidP="0067042F">
      <w:pPr>
        <w:jc w:val="both"/>
        <w:rPr>
          <w:color w:val="000000"/>
          <w:sz w:val="22"/>
          <w:szCs w:val="22"/>
        </w:rPr>
      </w:pPr>
      <w:r w:rsidRPr="00681B5F">
        <w:rPr>
          <w:color w:val="000000"/>
          <w:sz w:val="22"/>
          <w:szCs w:val="22"/>
        </w:rPr>
        <w:t>V průběhu výuky všech modulů bude lektor pozorovat práci jednotlivých účastníků, na základě cíleného pozorování</w:t>
      </w:r>
      <w:r>
        <w:rPr>
          <w:color w:val="000000"/>
          <w:sz w:val="22"/>
          <w:szCs w:val="22"/>
        </w:rPr>
        <w:t>, řízeného rozhovoru s účastníky (problémového dotazování) a výsledků jejich dílčích prací</w:t>
      </w:r>
      <w:r w:rsidRPr="00681B5F">
        <w:rPr>
          <w:color w:val="000000"/>
          <w:sz w:val="22"/>
          <w:szCs w:val="22"/>
        </w:rPr>
        <w:t xml:space="preserve"> rozhodne, zda účastník dosáhl požadovaných výsledků, či zda jich nedosáhl. Pokud lektor na základě svého pozorování rozhodne, že účastník disponuje všemi požadovanými kompetencemi, započte účastníkovi modul. </w:t>
      </w:r>
    </w:p>
    <w:p w:rsidR="008F76CF" w:rsidRPr="00681B5F" w:rsidRDefault="008F76CF" w:rsidP="0067042F">
      <w:pPr>
        <w:jc w:val="both"/>
        <w:rPr>
          <w:color w:val="000000"/>
          <w:sz w:val="22"/>
          <w:szCs w:val="22"/>
        </w:rPr>
      </w:pPr>
    </w:p>
    <w:p w:rsidR="008F76CF" w:rsidRDefault="008F76CF" w:rsidP="00427C5B">
      <w:pPr>
        <w:jc w:val="both"/>
        <w:rPr>
          <w:color w:val="000000"/>
          <w:sz w:val="22"/>
          <w:szCs w:val="22"/>
        </w:rPr>
      </w:pPr>
      <w:r w:rsidRPr="00681B5F">
        <w:rPr>
          <w:color w:val="000000"/>
          <w:sz w:val="22"/>
          <w:szCs w:val="22"/>
        </w:rPr>
        <w:t>Pokud lektor ne</w:t>
      </w:r>
      <w:r>
        <w:rPr>
          <w:color w:val="000000"/>
          <w:sz w:val="22"/>
          <w:szCs w:val="22"/>
        </w:rPr>
        <w:t>bude</w:t>
      </w:r>
      <w:r w:rsidRPr="00681B5F">
        <w:rPr>
          <w:color w:val="000000"/>
          <w:sz w:val="22"/>
          <w:szCs w:val="22"/>
        </w:rPr>
        <w:t xml:space="preserve"> přesvědčen o tom, že účastník dosáhl všech požadovaných výstupů modulu, zadá účastníkovi úkol, na jehož splnění </w:t>
      </w:r>
      <w:r>
        <w:rPr>
          <w:color w:val="000000"/>
          <w:sz w:val="22"/>
          <w:szCs w:val="22"/>
        </w:rPr>
        <w:t xml:space="preserve">bude mít </w:t>
      </w:r>
      <w:r w:rsidRPr="00681B5F">
        <w:rPr>
          <w:color w:val="000000"/>
          <w:sz w:val="22"/>
          <w:szCs w:val="22"/>
        </w:rPr>
        <w:t xml:space="preserve">účastník novou možnost prokázat, že potřebnými kompetencemi skutečně disponuje. </w:t>
      </w:r>
    </w:p>
    <w:p w:rsidR="008F76CF" w:rsidRDefault="008F76CF" w:rsidP="00427C5B">
      <w:pPr>
        <w:jc w:val="both"/>
        <w:rPr>
          <w:color w:val="000000"/>
          <w:sz w:val="22"/>
          <w:szCs w:val="22"/>
        </w:rPr>
      </w:pPr>
    </w:p>
    <w:p w:rsidR="008F76CF" w:rsidRDefault="008F76CF" w:rsidP="00427C5B">
      <w:pPr>
        <w:jc w:val="both"/>
        <w:rPr>
          <w:rFonts w:ascii="Times New Roman" w:hAnsi="Times New Roman"/>
        </w:rPr>
      </w:pPr>
      <w:r w:rsidRPr="00427C5B">
        <w:rPr>
          <w:rFonts w:cs="Arial"/>
          <w:color w:val="000000"/>
          <w:sz w:val="22"/>
          <w:szCs w:val="22"/>
        </w:rPr>
        <w:t>Jestliže absolvent dosáh</w:t>
      </w:r>
      <w:r>
        <w:rPr>
          <w:rFonts w:cs="Arial"/>
          <w:color w:val="000000"/>
          <w:sz w:val="22"/>
          <w:szCs w:val="22"/>
        </w:rPr>
        <w:t>ne</w:t>
      </w:r>
      <w:r w:rsidRPr="00427C5B">
        <w:rPr>
          <w:rFonts w:cs="Arial"/>
          <w:color w:val="000000"/>
          <w:sz w:val="22"/>
          <w:szCs w:val="22"/>
        </w:rPr>
        <w:t xml:space="preserve"> alespoň 80% účasti na vzdělávání (v kurzu), vystaví se mu </w:t>
      </w:r>
      <w:r w:rsidR="00B57FF6">
        <w:rPr>
          <w:rFonts w:cs="Arial"/>
          <w:color w:val="000000"/>
          <w:sz w:val="22"/>
          <w:szCs w:val="22"/>
        </w:rPr>
        <w:t>Potvrz</w:t>
      </w:r>
      <w:r w:rsidRPr="00427C5B">
        <w:rPr>
          <w:rFonts w:cs="Arial"/>
          <w:color w:val="000000"/>
          <w:sz w:val="22"/>
          <w:szCs w:val="22"/>
        </w:rPr>
        <w:t xml:space="preserve">ení </w:t>
      </w:r>
      <w:r>
        <w:rPr>
          <w:rFonts w:cs="Arial"/>
          <w:color w:val="000000"/>
          <w:sz w:val="22"/>
          <w:szCs w:val="22"/>
        </w:rPr>
        <w:t xml:space="preserve">o </w:t>
      </w:r>
      <w:r w:rsidRPr="00427C5B">
        <w:rPr>
          <w:rFonts w:cs="Arial"/>
          <w:color w:val="000000"/>
          <w:sz w:val="22"/>
          <w:szCs w:val="22"/>
        </w:rPr>
        <w:t>účasti v akreditovaném vzdělávacím programu</w:t>
      </w:r>
      <w:r>
        <w:rPr>
          <w:rFonts w:ascii="Times New Roman" w:hAnsi="Times New Roman"/>
        </w:rPr>
        <w:t xml:space="preserve"> </w:t>
      </w:r>
    </w:p>
    <w:p w:rsidR="008F76CF" w:rsidRDefault="008F76CF" w:rsidP="00427C5B">
      <w:pPr>
        <w:jc w:val="both"/>
        <w:rPr>
          <w:color w:val="000000"/>
          <w:sz w:val="22"/>
          <w:szCs w:val="22"/>
        </w:rPr>
      </w:pPr>
    </w:p>
    <w:p w:rsidR="008F76CF" w:rsidRPr="00917D13" w:rsidRDefault="008F76CF" w:rsidP="00427C5B">
      <w:pPr>
        <w:jc w:val="both"/>
        <w:rPr>
          <w:rFonts w:cs="Arial"/>
          <w:color w:val="000000"/>
          <w:sz w:val="22"/>
          <w:szCs w:val="22"/>
        </w:rPr>
      </w:pPr>
      <w:r w:rsidRPr="00917D13">
        <w:rPr>
          <w:rFonts w:cs="Arial"/>
          <w:color w:val="000000"/>
          <w:sz w:val="22"/>
          <w:szCs w:val="22"/>
        </w:rPr>
        <w:t xml:space="preserve">Vzdělávání v rekvalifikačním programu je ukončeno vykonáním zkoušky dle zákona </w:t>
      </w:r>
    </w:p>
    <w:p w:rsidR="008F76CF" w:rsidRPr="00427C5B" w:rsidRDefault="008F76CF" w:rsidP="00427C5B">
      <w:pPr>
        <w:jc w:val="both"/>
        <w:rPr>
          <w:rFonts w:cs="Arial"/>
          <w:color w:val="000000"/>
          <w:sz w:val="22"/>
          <w:szCs w:val="22"/>
        </w:rPr>
      </w:pPr>
      <w:r w:rsidRPr="00917D13">
        <w:rPr>
          <w:rFonts w:cs="Arial"/>
          <w:color w:val="000000"/>
          <w:sz w:val="22"/>
          <w:szCs w:val="22"/>
        </w:rPr>
        <w:t xml:space="preserve">č. 179/2006 Sb., o ověřování a uznávání výsledků dalšího vzdělávání, ve znění pozdějších předpisů. Dokladem o úspěšném vykonání zkoušky je </w:t>
      </w:r>
      <w:r w:rsidRPr="00917D13">
        <w:rPr>
          <w:rStyle w:val="Siln"/>
          <w:b w:val="0"/>
          <w:bCs/>
          <w:sz w:val="22"/>
          <w:szCs w:val="22"/>
        </w:rPr>
        <w:t>Osvědčení o získání profesní kvalifikace</w:t>
      </w:r>
      <w:r w:rsidRPr="00917D13">
        <w:rPr>
          <w:b/>
          <w:sz w:val="22"/>
          <w:szCs w:val="22"/>
        </w:rPr>
        <w:t>.</w:t>
      </w:r>
    </w:p>
    <w:p w:rsidR="008F76CF" w:rsidRPr="00427C5B" w:rsidRDefault="008F76CF" w:rsidP="0067042F">
      <w:pPr>
        <w:jc w:val="both"/>
        <w:rPr>
          <w:rFonts w:cs="Arial"/>
          <w:color w:val="000000"/>
          <w:sz w:val="22"/>
          <w:szCs w:val="22"/>
        </w:rPr>
      </w:pPr>
    </w:p>
    <w:p w:rsidR="008F76CF" w:rsidRDefault="008F76CF" w:rsidP="0067042F">
      <w:pPr>
        <w:jc w:val="both"/>
        <w:rPr>
          <w:rFonts w:cs="Arial"/>
          <w:color w:val="000000"/>
          <w:sz w:val="22"/>
          <w:szCs w:val="22"/>
          <w:highlight w:val="cyan"/>
        </w:rPr>
      </w:pPr>
    </w:p>
    <w:p w:rsidR="008F76CF" w:rsidRDefault="008F76CF" w:rsidP="00700B71">
      <w:pPr>
        <w:rPr>
          <w:rFonts w:cs="Arial"/>
          <w:color w:val="000000"/>
          <w:sz w:val="22"/>
          <w:szCs w:val="22"/>
          <w:highlight w:val="cyan"/>
        </w:rPr>
      </w:pPr>
    </w:p>
    <w:p w:rsidR="008F76CF" w:rsidRDefault="008F76CF" w:rsidP="00700B71">
      <w:pPr>
        <w:rPr>
          <w:rFonts w:cs="Arial"/>
          <w:color w:val="000000"/>
          <w:sz w:val="22"/>
          <w:szCs w:val="22"/>
          <w:highlight w:val="cyan"/>
        </w:rPr>
      </w:pPr>
    </w:p>
    <w:p w:rsidR="008F76CF" w:rsidRDefault="008F76CF" w:rsidP="00700B71">
      <w:pPr>
        <w:rPr>
          <w:rFonts w:cs="Arial"/>
          <w:color w:val="000000"/>
          <w:sz w:val="22"/>
          <w:szCs w:val="22"/>
          <w:highlight w:val="cyan"/>
        </w:rPr>
      </w:pPr>
    </w:p>
    <w:p w:rsidR="008F76CF" w:rsidRDefault="008F76CF" w:rsidP="00700B71">
      <w:pPr>
        <w:rPr>
          <w:rFonts w:cs="Arial"/>
          <w:color w:val="000000"/>
          <w:sz w:val="22"/>
          <w:szCs w:val="22"/>
          <w:highlight w:val="cyan"/>
        </w:rPr>
      </w:pPr>
    </w:p>
    <w:p w:rsidR="008F76CF" w:rsidRDefault="008F76CF" w:rsidP="00700B71">
      <w:pPr>
        <w:rPr>
          <w:rFonts w:cs="Arial"/>
          <w:color w:val="000000"/>
          <w:sz w:val="22"/>
          <w:szCs w:val="22"/>
          <w:highlight w:val="cyan"/>
        </w:rPr>
      </w:pPr>
    </w:p>
    <w:p w:rsidR="008F76CF" w:rsidRDefault="008F76CF" w:rsidP="00700B71">
      <w:pPr>
        <w:rPr>
          <w:rFonts w:cs="Arial"/>
          <w:color w:val="000000"/>
          <w:sz w:val="22"/>
          <w:szCs w:val="22"/>
          <w:highlight w:val="cyan"/>
        </w:rPr>
      </w:pPr>
    </w:p>
    <w:p w:rsidR="008F76CF" w:rsidRDefault="008F76CF" w:rsidP="00700B71">
      <w:pPr>
        <w:rPr>
          <w:rFonts w:cs="Arial"/>
          <w:color w:val="000000"/>
          <w:sz w:val="22"/>
          <w:szCs w:val="22"/>
          <w:highlight w:val="cyan"/>
        </w:rPr>
      </w:pPr>
    </w:p>
    <w:p w:rsidR="008F76CF" w:rsidRDefault="008F76CF" w:rsidP="00700B71">
      <w:pPr>
        <w:rPr>
          <w:rFonts w:cs="Arial"/>
          <w:color w:val="000000"/>
          <w:sz w:val="22"/>
          <w:szCs w:val="22"/>
          <w:highlight w:val="cyan"/>
        </w:rPr>
      </w:pPr>
    </w:p>
    <w:p w:rsidR="008F76CF" w:rsidRDefault="008F76CF" w:rsidP="00700B71">
      <w:pPr>
        <w:rPr>
          <w:rFonts w:cs="Arial"/>
          <w:color w:val="000000"/>
          <w:sz w:val="22"/>
          <w:szCs w:val="22"/>
          <w:highlight w:val="cyan"/>
        </w:rPr>
      </w:pPr>
      <w:r>
        <w:rPr>
          <w:rFonts w:cs="Arial"/>
          <w:color w:val="000000"/>
          <w:sz w:val="22"/>
          <w:szCs w:val="22"/>
          <w:highlight w:val="cyan"/>
        </w:rPr>
        <w:br w:type="page"/>
      </w:r>
    </w:p>
    <w:p w:rsidR="008F76CF" w:rsidRPr="00CA6BA5" w:rsidRDefault="008F76CF" w:rsidP="00700B71">
      <w:pPr>
        <w:rPr>
          <w:rFonts w:cs="Arial"/>
          <w:color w:val="000000"/>
          <w:sz w:val="22"/>
          <w:szCs w:val="22"/>
          <w:highlight w:val="cyan"/>
        </w:rPr>
      </w:pPr>
    </w:p>
    <w:p w:rsidR="008F76CF" w:rsidRDefault="008F76CF" w:rsidP="00B60D1E">
      <w:pPr>
        <w:pStyle w:val="Nadpis1"/>
      </w:pPr>
      <w:bookmarkStart w:id="30" w:name="_Toc289084682"/>
      <w:bookmarkStart w:id="31" w:name="_Toc372711628"/>
      <w:r w:rsidRPr="00275F5E">
        <w:t xml:space="preserve">4. Učební </w:t>
      </w:r>
      <w:r w:rsidRPr="00700B71">
        <w:t>plán</w:t>
      </w:r>
      <w:bookmarkEnd w:id="30"/>
      <w:bookmarkEnd w:id="31"/>
      <w:r w:rsidRPr="0067042F">
        <w:t xml:space="preserve"> </w:t>
      </w:r>
    </w:p>
    <w:tbl>
      <w:tblPr>
        <w:tblW w:w="9214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402"/>
        <w:gridCol w:w="903"/>
        <w:gridCol w:w="90"/>
        <w:gridCol w:w="1346"/>
        <w:gridCol w:w="1347"/>
        <w:gridCol w:w="2092"/>
        <w:gridCol w:w="34"/>
      </w:tblGrid>
      <w:tr w:rsidR="008F76CF" w:rsidRPr="00ED1835" w:rsidTr="00A92C05">
        <w:trPr>
          <w:gridAfter w:val="1"/>
          <w:wAfter w:w="34" w:type="dxa"/>
        </w:trPr>
        <w:tc>
          <w:tcPr>
            <w:tcW w:w="4305" w:type="dxa"/>
            <w:gridSpan w:val="2"/>
            <w:tcMar>
              <w:top w:w="85" w:type="dxa"/>
              <w:bottom w:w="85" w:type="dxa"/>
            </w:tcMar>
            <w:vAlign w:val="center"/>
          </w:tcPr>
          <w:p w:rsidR="008F76CF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Název vzdělávací instituce</w:t>
            </w:r>
          </w:p>
          <w:p w:rsidR="008F76CF" w:rsidRPr="0067042F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4875" w:type="dxa"/>
            <w:gridSpan w:val="4"/>
            <w:tcMar>
              <w:top w:w="85" w:type="dxa"/>
              <w:bottom w:w="85" w:type="dxa"/>
            </w:tcMar>
            <w:vAlign w:val="center"/>
          </w:tcPr>
          <w:p w:rsidR="008F76CF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Adresa vzdělávací instituce</w:t>
            </w:r>
          </w:p>
          <w:p w:rsidR="008F76CF" w:rsidRPr="00ED1835" w:rsidRDefault="008F76CF" w:rsidP="0088388C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8F76CF" w:rsidRPr="00ED1835" w:rsidTr="00A92C05">
        <w:trPr>
          <w:gridAfter w:val="1"/>
          <w:wAfter w:w="34" w:type="dxa"/>
          <w:trHeight w:val="680"/>
        </w:trPr>
        <w:tc>
          <w:tcPr>
            <w:tcW w:w="9180" w:type="dxa"/>
            <w:gridSpan w:val="6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ED1835" w:rsidRDefault="008F76CF" w:rsidP="00F13F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Starožitník (66-022-M)</w:t>
            </w:r>
          </w:p>
        </w:tc>
      </w:tr>
      <w:tr w:rsidR="008F76CF" w:rsidRPr="00ED1835" w:rsidTr="00A92C05">
        <w:trPr>
          <w:trHeight w:val="51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8F76CF" w:rsidRPr="00ED1835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D1835">
              <w:rPr>
                <w:rFonts w:cs="Arial"/>
                <w:sz w:val="22"/>
                <w:szCs w:val="22"/>
              </w:rPr>
              <w:t>Název modulu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8F76CF" w:rsidRPr="00ED1835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D1835">
              <w:rPr>
                <w:rFonts w:cs="Arial"/>
                <w:sz w:val="22"/>
                <w:szCs w:val="22"/>
              </w:rPr>
              <w:t>Kód modulu</w:t>
            </w: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  <w:vAlign w:val="center"/>
          </w:tcPr>
          <w:p w:rsidR="008F76CF" w:rsidRPr="00427C5B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427C5B">
              <w:rPr>
                <w:rFonts w:cs="Arial"/>
                <w:sz w:val="22"/>
                <w:szCs w:val="22"/>
              </w:rPr>
              <w:t>Hodinová dotace</w:t>
            </w:r>
          </w:p>
        </w:tc>
        <w:tc>
          <w:tcPr>
            <w:tcW w:w="2126" w:type="dxa"/>
            <w:gridSpan w:val="2"/>
            <w:vAlign w:val="center"/>
          </w:tcPr>
          <w:p w:rsidR="008F76CF" w:rsidRPr="00ED1835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Způsob ukončení modulu</w:t>
            </w:r>
          </w:p>
        </w:tc>
      </w:tr>
      <w:tr w:rsidR="008F76CF" w:rsidRPr="00ED1835" w:rsidTr="00A92C05">
        <w:trPr>
          <w:trHeight w:val="19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8F76CF" w:rsidRPr="00ED1835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8F76CF" w:rsidRPr="00ED1835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8F76CF" w:rsidRPr="00EF0CAD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Teoretická výuka</w:t>
            </w:r>
          </w:p>
        </w:tc>
        <w:tc>
          <w:tcPr>
            <w:tcW w:w="1347" w:type="dxa"/>
            <w:vAlign w:val="center"/>
          </w:tcPr>
          <w:p w:rsidR="008F76CF" w:rsidRPr="00EF0CAD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Praktická výuka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  <w:vAlign w:val="center"/>
          </w:tcPr>
          <w:p w:rsidR="008F76CF" w:rsidRPr="00A4227B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i/>
              </w:rPr>
            </w:pPr>
          </w:p>
        </w:tc>
      </w:tr>
      <w:tr w:rsidR="008F76CF" w:rsidRPr="00ED1835" w:rsidTr="00A92C05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DE42D2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Charakteristika starožitností 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STR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  <w:p w:rsidR="008F76CF" w:rsidRPr="00567E19" w:rsidRDefault="008F76CF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8F76CF" w:rsidRPr="00ED1835" w:rsidTr="00A92C05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Ukládání a ochrana předmětů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C55547">
              <w:rPr>
                <w:rFonts w:cs="Arial"/>
                <w:sz w:val="22"/>
                <w:szCs w:val="22"/>
              </w:rPr>
              <w:t>UOP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8F76CF" w:rsidRPr="00ED1835" w:rsidTr="00A92C05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</w:tcPr>
          <w:p w:rsidR="008F76CF" w:rsidRDefault="008F76CF">
            <w:r>
              <w:rPr>
                <w:rFonts w:cs="Arial"/>
                <w:b/>
                <w:sz w:val="22"/>
                <w:szCs w:val="22"/>
              </w:rPr>
              <w:t>Znalectví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</w:tcPr>
          <w:p w:rsidR="008F76CF" w:rsidRPr="00C55547" w:rsidRDefault="008F76CF" w:rsidP="00C55547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C55547">
              <w:rPr>
                <w:rFonts w:cs="Arial"/>
                <w:sz w:val="22"/>
                <w:szCs w:val="22"/>
              </w:rPr>
              <w:t>ZNC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8F76CF" w:rsidRPr="00ED1835" w:rsidTr="00A92C0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Nákup, vývoz a dovoz zboží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8F76CF" w:rsidRPr="00C55547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C55547">
              <w:rPr>
                <w:rFonts w:cs="Arial"/>
                <w:sz w:val="22"/>
                <w:szCs w:val="22"/>
              </w:rPr>
              <w:t>NVD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567E19" w:rsidRDefault="008F76CF" w:rsidP="00D402DB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8F76CF" w:rsidRPr="00567E19" w:rsidRDefault="008F76CF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8F76CF" w:rsidRPr="00ED1835" w:rsidTr="00A92C0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Default="008F76CF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Prodejní činnost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8F76CF" w:rsidRPr="00C55547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PCI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D402DB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D402DB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8F76CF" w:rsidRPr="00567E19" w:rsidRDefault="008F76CF" w:rsidP="00D402DB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8F76CF" w:rsidRPr="00ED1835" w:rsidTr="00A92C0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Default="008F76CF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Komunikace se zákazníkem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8F76CF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KSZ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D402DB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402DB">
              <w:rPr>
                <w:rFonts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D402DB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402DB">
              <w:rPr>
                <w:rFonts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8F76CF" w:rsidRPr="00567E19" w:rsidRDefault="008F76CF" w:rsidP="00D402DB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8F76CF" w:rsidRPr="00ED1835" w:rsidTr="00A92C0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Default="008F76CF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Aranžování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8F76CF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ARZ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D402DB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D402DB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8F76CF" w:rsidRPr="00567E19" w:rsidRDefault="008F76CF" w:rsidP="00D402DB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8F76CF" w:rsidRPr="00ED1835" w:rsidTr="00A92C0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Default="008F76CF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Internetový obchod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8F76CF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INT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D402DB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8F76CF" w:rsidRPr="00D402DB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8F76CF" w:rsidRPr="00567E19" w:rsidRDefault="008F76CF" w:rsidP="00D402DB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8F76CF" w:rsidRPr="00ED1835" w:rsidTr="00A92C05"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8F76CF" w:rsidRPr="00ED1835" w:rsidRDefault="008F76CF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8F76CF" w:rsidRPr="00ED1835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8F76CF" w:rsidRPr="00ED1835" w:rsidRDefault="008F76CF" w:rsidP="00D402DB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94</w:t>
            </w:r>
          </w:p>
        </w:tc>
        <w:tc>
          <w:tcPr>
            <w:tcW w:w="1347" w:type="dxa"/>
            <w:tcMar>
              <w:top w:w="85" w:type="dxa"/>
              <w:bottom w:w="85" w:type="dxa"/>
            </w:tcMar>
            <w:vAlign w:val="center"/>
          </w:tcPr>
          <w:p w:rsidR="008F76CF" w:rsidRPr="00ED1835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56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</w:tcPr>
          <w:p w:rsidR="008F76CF" w:rsidRPr="00A4227B" w:rsidRDefault="008F76CF" w:rsidP="00A92C05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 w:rsidRPr="00A4227B">
              <w:rPr>
                <w:b/>
                <w:sz w:val="22"/>
                <w:szCs w:val="22"/>
              </w:rPr>
              <w:t>Součty</w:t>
            </w:r>
          </w:p>
        </w:tc>
      </w:tr>
      <w:tr w:rsidR="008F76CF" w:rsidRPr="00ED1835" w:rsidTr="00A92C0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8F76CF" w:rsidRPr="00ED1835" w:rsidRDefault="008F76CF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8F76CF" w:rsidRPr="00ED1835" w:rsidRDefault="008F76CF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</w:tcPr>
          <w:p w:rsidR="008F76CF" w:rsidRPr="00ED1835" w:rsidRDefault="008F76CF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2126" w:type="dxa"/>
            <w:gridSpan w:val="2"/>
          </w:tcPr>
          <w:p w:rsidR="008F76CF" w:rsidRPr="00A4227B" w:rsidRDefault="008F76CF" w:rsidP="00A92C05">
            <w:pPr>
              <w:widowControl w:val="0"/>
              <w:autoSpaceDE w:val="0"/>
              <w:autoSpaceDN w:val="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Celkem</w:t>
            </w:r>
          </w:p>
        </w:tc>
      </w:tr>
    </w:tbl>
    <w:p w:rsidR="008F76CF" w:rsidRPr="00ED1835" w:rsidRDefault="008F76CF" w:rsidP="0067042F">
      <w:pPr>
        <w:rPr>
          <w:rFonts w:cs="Arial"/>
        </w:rPr>
      </w:pPr>
    </w:p>
    <w:p w:rsidR="008F76CF" w:rsidRPr="00C55E95" w:rsidRDefault="008F76CF" w:rsidP="00C55E95">
      <w:pPr>
        <w:rPr>
          <w:sz w:val="28"/>
          <w:szCs w:val="28"/>
        </w:rPr>
      </w:pPr>
      <w:r w:rsidRPr="00C55E95">
        <w:rPr>
          <w:sz w:val="28"/>
          <w:szCs w:val="28"/>
        </w:rPr>
        <w:t>Optimální trajektorie: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8F76CF" w:rsidTr="00C55E95">
        <w:tc>
          <w:tcPr>
            <w:tcW w:w="9180" w:type="dxa"/>
            <w:tcMar>
              <w:top w:w="142" w:type="dxa"/>
              <w:bottom w:w="142" w:type="dxa"/>
            </w:tcMar>
            <w:vAlign w:val="center"/>
          </w:tcPr>
          <w:p w:rsidR="008F76CF" w:rsidRPr="00DE42D2" w:rsidRDefault="008F76CF" w:rsidP="00700B71">
            <w:pPr>
              <w:widowControl w:val="0"/>
              <w:autoSpaceDE w:val="0"/>
              <w:autoSpaceDN w:val="0"/>
              <w:rPr>
                <w:rFonts w:cs="Arial"/>
                <w:bCs/>
                <w:iCs/>
                <w:sz w:val="22"/>
                <w:szCs w:val="22"/>
              </w:rPr>
            </w:pPr>
            <w:r w:rsidRPr="00DE42D2">
              <w:rPr>
                <w:rFonts w:cs="Arial"/>
                <w:bCs/>
                <w:iCs/>
                <w:sz w:val="22"/>
                <w:szCs w:val="22"/>
              </w:rPr>
              <w:t>STR</w:t>
            </w:r>
            <w:r w:rsidRPr="00DE42D2">
              <w:rPr>
                <w:rFonts w:cs="Arial"/>
                <w:iCs/>
                <w:sz w:val="20"/>
                <w:szCs w:val="20"/>
              </w:rPr>
              <w:sym w:font="Wingdings 3" w:char="F022"/>
            </w:r>
            <w:r w:rsidRPr="00DE42D2">
              <w:rPr>
                <w:rFonts w:cs="Arial"/>
                <w:iCs/>
                <w:sz w:val="20"/>
                <w:szCs w:val="20"/>
              </w:rPr>
              <w:t>UOP</w:t>
            </w:r>
            <w:r w:rsidRPr="00DE42D2">
              <w:rPr>
                <w:rFonts w:cs="Arial"/>
                <w:iCs/>
                <w:sz w:val="20"/>
                <w:szCs w:val="20"/>
              </w:rPr>
              <w:sym w:font="Wingdings 3" w:char="F022"/>
            </w:r>
            <w:r w:rsidRPr="00DE42D2">
              <w:rPr>
                <w:rFonts w:cs="Arial"/>
                <w:iCs/>
                <w:sz w:val="20"/>
                <w:szCs w:val="20"/>
              </w:rPr>
              <w:t>ZNC</w:t>
            </w:r>
            <w:r w:rsidRPr="00DE42D2">
              <w:rPr>
                <w:rFonts w:cs="Arial"/>
                <w:iCs/>
                <w:sz w:val="20"/>
                <w:szCs w:val="20"/>
              </w:rPr>
              <w:sym w:font="Wingdings 3" w:char="F022"/>
            </w:r>
            <w:r w:rsidRPr="00DE42D2">
              <w:rPr>
                <w:rFonts w:cs="Arial"/>
                <w:iCs/>
                <w:sz w:val="20"/>
                <w:szCs w:val="20"/>
              </w:rPr>
              <w:t>NVD/PCI/KSZ/ARZ/INT</w:t>
            </w:r>
          </w:p>
        </w:tc>
      </w:tr>
    </w:tbl>
    <w:p w:rsidR="008F76CF" w:rsidRPr="009574C1" w:rsidRDefault="008F76CF" w:rsidP="00700B71">
      <w:pPr>
        <w:rPr>
          <w:rFonts w:cs="Arial"/>
          <w:b/>
          <w:bCs/>
          <w:i/>
          <w:iCs/>
          <w:sz w:val="10"/>
          <w:szCs w:val="10"/>
        </w:rPr>
      </w:pPr>
    </w:p>
    <w:p w:rsidR="008F76CF" w:rsidRPr="00BF06E4" w:rsidRDefault="008F76CF" w:rsidP="00700B71">
      <w:pPr>
        <w:jc w:val="right"/>
        <w:rPr>
          <w:rFonts w:cs="Arial"/>
          <w:iCs/>
          <w:color w:val="7F7F7F"/>
          <w:sz w:val="20"/>
          <w:szCs w:val="20"/>
        </w:rPr>
      </w:pPr>
      <w:r w:rsidRPr="00BF06E4">
        <w:rPr>
          <w:rFonts w:cs="Arial"/>
          <w:b/>
          <w:bCs/>
          <w:iCs/>
          <w:color w:val="7F7F7F"/>
          <w:sz w:val="20"/>
          <w:szCs w:val="20"/>
        </w:rPr>
        <w:t>Vysvětlivky:</w:t>
      </w:r>
      <w:r w:rsidRPr="00BF06E4">
        <w:rPr>
          <w:i/>
          <w:iCs/>
          <w:color w:val="7F7F7F"/>
          <w:sz w:val="20"/>
          <w:szCs w:val="20"/>
        </w:rPr>
        <w:t xml:space="preserve"> </w:t>
      </w:r>
      <w:r w:rsidRPr="00BF06E4">
        <w:rPr>
          <w:rFonts w:cs="Arial"/>
          <w:iCs/>
          <w:color w:val="7F7F7F"/>
          <w:sz w:val="20"/>
          <w:szCs w:val="20"/>
        </w:rPr>
        <w:t>Šipka mezi kódy modulů (</w:t>
      </w:r>
      <w:r w:rsidRPr="00BF06E4">
        <w:rPr>
          <w:rFonts w:cs="Arial"/>
          <w:b/>
          <w:iCs/>
          <w:sz w:val="20"/>
          <w:szCs w:val="20"/>
        </w:rPr>
        <w:sym w:font="Wingdings 3" w:char="F022"/>
      </w:r>
      <w:r w:rsidRPr="00BF06E4">
        <w:rPr>
          <w:rFonts w:cs="Arial"/>
          <w:iCs/>
          <w:color w:val="7F7F7F"/>
          <w:sz w:val="20"/>
          <w:szCs w:val="20"/>
        </w:rPr>
        <w:t>) znamená, že modul za šipkou může být studován až po absolvování modulu před šipkou. Lomítko mezi moduly (</w:t>
      </w:r>
      <w:r w:rsidRPr="00BF06E4">
        <w:rPr>
          <w:rFonts w:cs="Arial"/>
          <w:b/>
          <w:iCs/>
          <w:sz w:val="20"/>
          <w:szCs w:val="20"/>
        </w:rPr>
        <w:t>/</w:t>
      </w:r>
      <w:r w:rsidRPr="00BF06E4">
        <w:rPr>
          <w:rFonts w:cs="Arial"/>
          <w:iCs/>
          <w:color w:val="7F7F7F"/>
          <w:sz w:val="20"/>
          <w:szCs w:val="20"/>
        </w:rPr>
        <w:t>) znamená, že dané moduly mohou být studovány v libovolném pořadí nebo souběžně. Použití závorek znamená, že označená skupina modulů je soudržným celkem z hlediska závaznosti či volitelnosti pořadí.</w:t>
      </w:r>
      <w:r w:rsidRPr="00BF06E4">
        <w:rPr>
          <w:i/>
          <w:iCs/>
          <w:color w:val="7F7F7F"/>
          <w:sz w:val="20"/>
          <w:szCs w:val="20"/>
        </w:rPr>
        <w:br/>
      </w:r>
      <w:r w:rsidRPr="00BF06E4">
        <w:rPr>
          <w:i/>
          <w:iCs/>
          <w:color w:val="7F7F7F"/>
          <w:sz w:val="20"/>
          <w:szCs w:val="20"/>
        </w:rPr>
        <w:br/>
      </w:r>
    </w:p>
    <w:p w:rsidR="008F76CF" w:rsidRDefault="008F76CF" w:rsidP="0006284F">
      <w:pPr>
        <w:pStyle w:val="Nadpis1"/>
        <w:jc w:val="both"/>
      </w:pPr>
      <w:bookmarkStart w:id="32" w:name="_Toc198274885"/>
      <w:bookmarkStart w:id="33" w:name="_Toc289084683"/>
      <w:r>
        <w:br w:type="page"/>
      </w:r>
      <w:bookmarkStart w:id="34" w:name="_Toc372711629"/>
      <w:r w:rsidRPr="00275F5E">
        <w:lastRenderedPageBreak/>
        <w:t>5</w:t>
      </w:r>
      <w:r>
        <w:t>. Moduly</w:t>
      </w:r>
      <w:r w:rsidRPr="00275F5E">
        <w:t xml:space="preserve"> </w:t>
      </w:r>
      <w:bookmarkEnd w:id="32"/>
      <w:bookmarkEnd w:id="33"/>
      <w:r>
        <w:t>rekvalifikačního programu</w:t>
      </w:r>
      <w:bookmarkEnd w:id="34"/>
      <w:r>
        <w:t xml:space="preserve"> </w:t>
      </w:r>
    </w:p>
    <w:p w:rsidR="008F76CF" w:rsidRPr="002C07A5" w:rsidRDefault="008F76CF" w:rsidP="002C07A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8F76CF" w:rsidRPr="00257339" w:rsidT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E42D2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Charakteristika starožitností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3D228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STR</w:t>
            </w:r>
          </w:p>
        </w:tc>
      </w:tr>
      <w:tr w:rsidR="008F76CF" w:rsidRPr="00257339" w:rsidT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F7567">
              <w:rPr>
                <w:rFonts w:cs="Arial"/>
                <w:sz w:val="22"/>
                <w:szCs w:val="22"/>
              </w:rPr>
              <w:t>32 hod. (16 teorie + 16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72522F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Střední vzdělání s maturitní zkouškou v oboru vzdělání ze skupiny oborů Umění a užité umění</w:t>
            </w:r>
          </w:p>
        </w:tc>
      </w:tr>
      <w:tr w:rsidR="008F76CF" w:rsidRPr="00257339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8F76CF" w:rsidRPr="00257339" w:rsidRDefault="008F76CF" w:rsidP="002A70D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 modulu se účastníci seznámí se sběratelským artefaktem z hlediska uměleckého a řemeslného zpracování, funkcí starožitných předmětů a jejich vývojem. Získané vědomosti o sběratelských artefaktech budou umět uplatnit při prodeji a výkupu. </w:t>
            </w:r>
          </w:p>
        </w:tc>
      </w:tr>
      <w:tr w:rsidR="008F76CF" w:rsidRPr="00257339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40233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8F76CF" w:rsidRPr="00257339" w:rsidRDefault="008F76CF" w:rsidP="00015013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předložený starožitný předmět z hlediska uměleckého zpracování, doby vzniku, postupu výroby a použitých materiálů,</w:t>
            </w:r>
          </w:p>
          <w:p w:rsidR="008F76CF" w:rsidRPr="00FD64D7" w:rsidRDefault="008F76CF" w:rsidP="00015013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seznámit zákazníka s funkčností starožitného předmětu s ohledem na jeho jedinečnost a se způsoby jeho užití.</w:t>
            </w:r>
          </w:p>
        </w:tc>
      </w:tr>
      <w:tr w:rsidR="008F76CF" w:rsidRPr="00257339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414F0E" w:rsidRDefault="008F76CF" w:rsidP="00414F0E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8F76CF" w:rsidRDefault="008F76CF" w:rsidP="0001501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Základní pojmy (starožitnost, starožitnictví, užité umění, …)</w:t>
            </w:r>
          </w:p>
          <w:p w:rsidR="008F76CF" w:rsidRDefault="008F76CF" w:rsidP="0001501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Stručný přehled slohů</w:t>
            </w:r>
          </w:p>
          <w:p w:rsidR="008F76CF" w:rsidRDefault="008F76CF" w:rsidP="0001501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Techniky uměleckého zpracování starožitných předmětů</w:t>
            </w:r>
          </w:p>
          <w:p w:rsidR="008F76CF" w:rsidRPr="002A70D6" w:rsidRDefault="008F76CF" w:rsidP="0001501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Druhy starožitností a jejich funkčnost (keramika, porcelán, sklo, nábytek, hodiny a hodinky, hračky, obecné a drahé kovy, zbraně a zbroj, textilie, drahé kovy a šperky, obrazy, sochy)</w:t>
            </w:r>
          </w:p>
        </w:tc>
      </w:tr>
      <w:tr w:rsidR="008F76CF" w:rsidRPr="00257339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8F76CF" w:rsidRPr="00257339" w:rsidRDefault="008F76CF" w:rsidP="00564E6E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Výklad, demonstrace, diskuse, práce s odbornou literaturou, nácvik dovedností pod dohledem lektora.</w:t>
            </w:r>
          </w:p>
        </w:tc>
      </w:tr>
      <w:tr w:rsidR="008F76CF" w:rsidRPr="00257339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782C25" w:rsidRDefault="008F76CF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8F76CF" w:rsidRPr="005C1C6B" w:rsidRDefault="008F76CF" w:rsidP="00F241D4">
            <w:pPr>
              <w:rPr>
                <w:sz w:val="22"/>
                <w:szCs w:val="22"/>
              </w:rPr>
            </w:pPr>
            <w:r w:rsidRPr="005C1C6B">
              <w:rPr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br/>
              <w:t>Výuka v modulu je ukončena zápočtem.</w:t>
            </w:r>
          </w:p>
        </w:tc>
      </w:tr>
      <w:tr w:rsidR="008F76CF" w:rsidRPr="00257339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8F76CF" w:rsidRPr="00257339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25733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25733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8F76CF" w:rsidRPr="00257339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25733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a komplexnost popisu (umělecké zpracování, doba vzniku, postup výroby, použitý materiál) předloženého starožitného předmětu.</w:t>
                  </w:r>
                </w:p>
              </w:tc>
            </w:tr>
            <w:tr w:rsidR="008F76CF" w:rsidRPr="00257339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25733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a komplexnost vysvětlení a předvedení funkce starožitného předmětu zákazníkovi. Správnost řečového projevu a používání terminologie.</w:t>
                  </w:r>
                </w:p>
              </w:tc>
            </w:tr>
          </w:tbl>
          <w:p w:rsidR="008F76CF" w:rsidRPr="00257339" w:rsidRDefault="008F76CF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8F76CF" w:rsidRPr="00257339" w:rsidTr="00257339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Default="008F76CF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8F76CF" w:rsidRDefault="008F76CF" w:rsidP="00790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RILEYOVÁ, N. </w:t>
            </w:r>
            <w:r>
              <w:rPr>
                <w:i/>
                <w:sz w:val="22"/>
                <w:szCs w:val="22"/>
              </w:rPr>
              <w:t>Dějiny užitého umění: vývoj užitého umění a stylistických prvků od renesance do postmoderní doby</w:t>
            </w:r>
            <w:r>
              <w:rPr>
                <w:sz w:val="22"/>
                <w:szCs w:val="22"/>
              </w:rPr>
              <w:t>. Praha: Slovart, 2004. 544 s. ISBN 80-7209-549-8.</w:t>
            </w:r>
          </w:p>
          <w:p w:rsidR="008F76CF" w:rsidRDefault="008F76CF" w:rsidP="007909FC">
            <w:pPr>
              <w:rPr>
                <w:sz w:val="22"/>
                <w:szCs w:val="22"/>
              </w:rPr>
            </w:pPr>
          </w:p>
          <w:p w:rsidR="008F76CF" w:rsidRDefault="008F76CF" w:rsidP="009C26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BENDA, K. </w:t>
            </w:r>
            <w:r>
              <w:rPr>
                <w:i/>
                <w:sz w:val="22"/>
                <w:szCs w:val="22"/>
              </w:rPr>
              <w:t>Od Velké Moravy po dobu gotickou: dějiny uměleckého řemesla a užitého umění v českých zemích.</w:t>
            </w:r>
            <w:r>
              <w:rPr>
                <w:sz w:val="22"/>
                <w:szCs w:val="22"/>
              </w:rPr>
              <w:t xml:space="preserve"> Praha: Nakladatelství Lidové noviny, 1999. ISBN 80-7106-358-4.</w:t>
            </w:r>
          </w:p>
          <w:p w:rsidR="008F76CF" w:rsidRDefault="008F76CF" w:rsidP="009C26B3">
            <w:pPr>
              <w:rPr>
                <w:sz w:val="22"/>
                <w:szCs w:val="22"/>
              </w:rPr>
            </w:pPr>
          </w:p>
          <w:p w:rsidR="008F76CF" w:rsidRDefault="008F76CF" w:rsidP="00AB70AC">
            <w:pPr>
              <w:widowControl w:val="0"/>
              <w:autoSpaceDE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KNÁPEK, Zd., ŠIMÍK, Milan. </w:t>
            </w:r>
            <w:r>
              <w:rPr>
                <w:rStyle w:val="Zdraznn"/>
                <w:bCs/>
                <w:iCs/>
                <w:sz w:val="22"/>
                <w:szCs w:val="22"/>
              </w:rPr>
              <w:t>Rukověť starožitníka a sběratele 1</w:t>
            </w:r>
            <w:r>
              <w:rPr>
                <w:bCs/>
                <w:sz w:val="22"/>
                <w:szCs w:val="22"/>
              </w:rPr>
              <w:t>. 1. vydání. Olomouc: Rubico, 1998. 326 s. ISBN 80-85839-32-6.</w:t>
            </w:r>
          </w:p>
          <w:p w:rsidR="008F76CF" w:rsidRDefault="008F76CF" w:rsidP="00AB70AC">
            <w:pPr>
              <w:widowControl w:val="0"/>
              <w:autoSpaceDE w:val="0"/>
              <w:jc w:val="both"/>
              <w:rPr>
                <w:bCs/>
                <w:sz w:val="22"/>
                <w:szCs w:val="22"/>
              </w:rPr>
            </w:pPr>
          </w:p>
          <w:p w:rsidR="008F76CF" w:rsidRDefault="008F76CF" w:rsidP="00AB70AC">
            <w:pPr>
              <w:widowControl w:val="0"/>
              <w:autoSpaceDE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KNÁPEK, Zd. </w:t>
            </w:r>
            <w:r>
              <w:rPr>
                <w:rStyle w:val="Zdraznn"/>
                <w:bCs/>
                <w:iCs/>
                <w:sz w:val="22"/>
                <w:szCs w:val="22"/>
              </w:rPr>
              <w:t>Rukověť starožitníka a sběratele 2</w:t>
            </w:r>
            <w:r>
              <w:rPr>
                <w:bCs/>
                <w:sz w:val="22"/>
                <w:szCs w:val="22"/>
              </w:rPr>
              <w:t>. 1. vydání, Olomouc: Rubico, 1999. 378 s. ISBN 80-85839-39-3.</w:t>
            </w:r>
          </w:p>
          <w:p w:rsidR="008F76CF" w:rsidRDefault="008F76CF" w:rsidP="00AB70AC">
            <w:pPr>
              <w:widowControl w:val="0"/>
              <w:autoSpaceDE w:val="0"/>
              <w:jc w:val="both"/>
              <w:rPr>
                <w:bCs/>
                <w:sz w:val="22"/>
                <w:szCs w:val="22"/>
              </w:rPr>
            </w:pPr>
          </w:p>
          <w:p w:rsidR="008F76CF" w:rsidRDefault="008F76CF" w:rsidP="00AB70AC">
            <w:pPr>
              <w:widowControl w:val="0"/>
              <w:autoSpaceDE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KNÁPEK, Zd. </w:t>
            </w:r>
            <w:r>
              <w:rPr>
                <w:rStyle w:val="Zdraznn"/>
                <w:bCs/>
                <w:iCs/>
                <w:sz w:val="22"/>
                <w:szCs w:val="22"/>
              </w:rPr>
              <w:t>Rukověť starožitníka a sběratele 3</w:t>
            </w:r>
            <w:r>
              <w:rPr>
                <w:bCs/>
                <w:sz w:val="22"/>
                <w:szCs w:val="22"/>
              </w:rPr>
              <w:t>. 1. vydání. Olomouc: Rubico, 1999. 344 s. ISBN 80-85839-39-3.</w:t>
            </w:r>
          </w:p>
          <w:p w:rsidR="008F76CF" w:rsidRDefault="008F76CF" w:rsidP="00AB70AC">
            <w:pPr>
              <w:widowControl w:val="0"/>
              <w:autoSpaceDE w:val="0"/>
              <w:jc w:val="both"/>
              <w:rPr>
                <w:bCs/>
                <w:sz w:val="22"/>
                <w:szCs w:val="22"/>
              </w:rPr>
            </w:pPr>
          </w:p>
          <w:p w:rsidR="008F76CF" w:rsidRDefault="008F76CF" w:rsidP="00AB70AC">
            <w:pPr>
              <w:widowControl w:val="0"/>
              <w:autoSpaceDE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KNÁPEK, Zd. </w:t>
            </w:r>
            <w:r>
              <w:rPr>
                <w:rStyle w:val="Zdraznn"/>
                <w:bCs/>
                <w:iCs/>
                <w:sz w:val="22"/>
                <w:szCs w:val="22"/>
              </w:rPr>
              <w:t>Rukověť starožitníka a sběratele 4</w:t>
            </w:r>
            <w:r>
              <w:rPr>
                <w:bCs/>
                <w:sz w:val="22"/>
                <w:szCs w:val="22"/>
              </w:rPr>
              <w:t>. 1. vydání. Olomouc: Rubico, 2001. 367 s. ISBN 80-85839-53-9.</w:t>
            </w:r>
          </w:p>
          <w:p w:rsidR="008F76CF" w:rsidRDefault="008F76CF" w:rsidP="00AB70AC">
            <w:pPr>
              <w:widowControl w:val="0"/>
              <w:autoSpaceDE w:val="0"/>
              <w:jc w:val="both"/>
              <w:rPr>
                <w:bCs/>
                <w:sz w:val="22"/>
                <w:szCs w:val="22"/>
              </w:rPr>
            </w:pPr>
          </w:p>
          <w:p w:rsidR="008F76CF" w:rsidRDefault="008F76CF" w:rsidP="00AB70AC">
            <w:pPr>
              <w:widowControl w:val="0"/>
              <w:autoSpaceDE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KNÁPEK, Zd. </w:t>
            </w:r>
            <w:r>
              <w:rPr>
                <w:rStyle w:val="Zdraznn"/>
                <w:bCs/>
                <w:iCs/>
                <w:sz w:val="22"/>
                <w:szCs w:val="22"/>
              </w:rPr>
              <w:t>Rukověť starožitníka a sběratele 5</w:t>
            </w:r>
            <w:r>
              <w:rPr>
                <w:bCs/>
                <w:sz w:val="22"/>
                <w:szCs w:val="22"/>
              </w:rPr>
              <w:t>. 1. vydání. Olomouc: Rubico, 2000. 345 s. ISBN  80-85839-50-4.</w:t>
            </w:r>
          </w:p>
          <w:p w:rsidR="008F76CF" w:rsidRDefault="008F76CF" w:rsidP="00AB70AC">
            <w:pPr>
              <w:widowControl w:val="0"/>
              <w:autoSpaceDE w:val="0"/>
              <w:jc w:val="both"/>
              <w:rPr>
                <w:bCs/>
                <w:sz w:val="22"/>
                <w:szCs w:val="22"/>
              </w:rPr>
            </w:pPr>
          </w:p>
          <w:p w:rsidR="008F76CF" w:rsidRDefault="008F76CF" w:rsidP="00AB70AC">
            <w:pPr>
              <w:widowControl w:val="0"/>
              <w:autoSpaceDE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KNÁPEK, Zd. </w:t>
            </w:r>
            <w:r>
              <w:rPr>
                <w:rStyle w:val="Zdraznn"/>
                <w:iCs/>
                <w:sz w:val="22"/>
                <w:szCs w:val="22"/>
              </w:rPr>
              <w:t>Rukověť sběratele starých zbraní</w:t>
            </w:r>
            <w:r>
              <w:rPr>
                <w:bCs/>
                <w:sz w:val="22"/>
                <w:szCs w:val="22"/>
              </w:rPr>
              <w:t xml:space="preserve">. 1. vydání. Olomouc: Rubico, 2000. 310 s. </w:t>
            </w:r>
            <w:r w:rsidRPr="00040D71">
              <w:rPr>
                <w:rFonts w:cs="Arial"/>
                <w:bCs/>
                <w:sz w:val="22"/>
                <w:szCs w:val="22"/>
              </w:rPr>
              <w:t>ISBN 80-85839-49-0.</w:t>
            </w:r>
          </w:p>
          <w:p w:rsidR="008F76CF" w:rsidRPr="00040D71" w:rsidRDefault="008F76CF" w:rsidP="00AB70AC">
            <w:pPr>
              <w:widowControl w:val="0"/>
              <w:autoSpaceDE w:val="0"/>
              <w:jc w:val="both"/>
              <w:rPr>
                <w:rFonts w:cs="Arial"/>
                <w:bCs/>
                <w:sz w:val="22"/>
                <w:szCs w:val="22"/>
              </w:rPr>
            </w:pPr>
          </w:p>
          <w:p w:rsidR="008F76CF" w:rsidRDefault="008F76CF" w:rsidP="002C0B1C">
            <w:pPr>
              <w:widowControl w:val="0"/>
              <w:autoSpaceDE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040D71">
              <w:rPr>
                <w:rFonts w:cs="Arial"/>
                <w:bCs/>
                <w:sz w:val="22"/>
                <w:szCs w:val="22"/>
              </w:rPr>
              <w:t xml:space="preserve">KNÁPEK, Zd. </w:t>
            </w:r>
            <w:r w:rsidRPr="00040D71">
              <w:rPr>
                <w:rStyle w:val="Zdraznn"/>
                <w:rFonts w:cs="Arial"/>
                <w:bCs/>
                <w:iCs/>
                <w:sz w:val="22"/>
                <w:szCs w:val="22"/>
              </w:rPr>
              <w:t>Rukověť starožitníka a sběratele</w:t>
            </w:r>
            <w:r w:rsidRPr="00040D71">
              <w:rPr>
                <w:rStyle w:val="Zdraznn"/>
                <w:rFonts w:cs="Arial"/>
                <w:bCs/>
                <w:iCs/>
                <w:color w:val="222222"/>
                <w:sz w:val="22"/>
                <w:szCs w:val="22"/>
              </w:rPr>
              <w:t xml:space="preserve"> - Hodiny, hodinky, smaltované cedule, odznaky, hasičské předměty</w:t>
            </w:r>
            <w:r w:rsidRPr="00040D71">
              <w:rPr>
                <w:rFonts w:cs="Arial"/>
                <w:bCs/>
                <w:sz w:val="22"/>
                <w:szCs w:val="22"/>
              </w:rPr>
              <w:t>. 1.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vydání.</w:t>
            </w:r>
            <w:r>
              <w:rPr>
                <w:rFonts w:cs="Arial"/>
                <w:bCs/>
                <w:sz w:val="22"/>
                <w:szCs w:val="22"/>
              </w:rPr>
              <w:t xml:space="preserve"> Olomouc</w:t>
            </w:r>
            <w:r w:rsidRPr="00040D71">
              <w:rPr>
                <w:rFonts w:cs="Arial"/>
                <w:bCs/>
                <w:sz w:val="22"/>
                <w:szCs w:val="22"/>
              </w:rPr>
              <w:t xml:space="preserve">: Rubico, 2002. 310 s. </w:t>
            </w:r>
          </w:p>
          <w:p w:rsidR="008F76CF" w:rsidRPr="00AB70AC" w:rsidRDefault="008F76CF" w:rsidP="002C0B1C">
            <w:pPr>
              <w:widowControl w:val="0"/>
              <w:autoSpaceDE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040D71">
              <w:rPr>
                <w:rFonts w:cs="Arial"/>
                <w:bCs/>
                <w:sz w:val="22"/>
                <w:szCs w:val="22"/>
              </w:rPr>
              <w:t>ISBN 80-85839-78-4.</w:t>
            </w:r>
          </w:p>
        </w:tc>
      </w:tr>
    </w:tbl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"/>
        <w:gridCol w:w="1728"/>
        <w:gridCol w:w="4500"/>
        <w:gridCol w:w="1251"/>
        <w:gridCol w:w="1731"/>
      </w:tblGrid>
      <w:tr w:rsidR="008F76CF" w:rsidRPr="00257339" w:rsidTr="00DA780C">
        <w:tc>
          <w:tcPr>
            <w:tcW w:w="172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Ukládání a ochrana předmětů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UOP</w:t>
            </w:r>
          </w:p>
        </w:tc>
      </w:tr>
      <w:tr w:rsidR="008F76CF" w:rsidRPr="00257339" w:rsidTr="00DA780C">
        <w:tc>
          <w:tcPr>
            <w:tcW w:w="172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F7567">
              <w:rPr>
                <w:rFonts w:cs="Arial"/>
                <w:sz w:val="22"/>
                <w:szCs w:val="22"/>
              </w:rPr>
              <w:t>8 hod. (2 teorie + 6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72522F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DA780C">
        <w:tc>
          <w:tcPr>
            <w:tcW w:w="172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DA780C">
        <w:tc>
          <w:tcPr>
            <w:tcW w:w="172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Návaznost dle reálné trajektorie</w:t>
            </w:r>
          </w:p>
        </w:tc>
      </w:tr>
      <w:tr w:rsidR="008F76CF" w:rsidRPr="00257339" w:rsidTr="00DA780C">
        <w:trPr>
          <w:gridBefore w:val="1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8F76CF" w:rsidRPr="00257339" w:rsidRDefault="008F76CF" w:rsidP="009403D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 modulu se účastníci seznámí s odpovědným zacházením se starožitnými předměty, jejich ochranou, způsoby uložení, balení a expedicí. </w:t>
            </w:r>
          </w:p>
        </w:tc>
      </w:tr>
      <w:tr w:rsidR="008F76CF" w:rsidRPr="00257339" w:rsidTr="00DA780C">
        <w:trPr>
          <w:gridBefore w:val="1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8F76CF" w:rsidRDefault="008F76CF" w:rsidP="00015013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způsoby ošetření a uložení předmětu z kovu (oceli, barevných kovů, drahých kovů) a předvést manipulaci s ním,</w:t>
            </w:r>
          </w:p>
          <w:p w:rsidR="008F76CF" w:rsidRDefault="008F76CF" w:rsidP="00015013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způsoby ošetření a uložení předmětu ze dřeva a předvést manipulaci s ním,</w:t>
            </w:r>
          </w:p>
          <w:p w:rsidR="008F76CF" w:rsidRDefault="008F76CF" w:rsidP="00015013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způsoby ošetření a uložení předmětu ze silikátu (sklo, porcelán, keramika) a předvést manipulaci s ním,</w:t>
            </w:r>
          </w:p>
          <w:p w:rsidR="008F76CF" w:rsidRDefault="008F76CF" w:rsidP="00015013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způsoby ošetření a uložení předmětu z textilu nebo papíru a předvést manipulaci s ním,</w:t>
            </w:r>
          </w:p>
          <w:p w:rsidR="008F76CF" w:rsidRDefault="008F76CF" w:rsidP="00015013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způsoby ošetření a uložení předmětu výtvarného umění a předvést manipulaci s ním,</w:t>
            </w:r>
          </w:p>
          <w:p w:rsidR="008F76CF" w:rsidRDefault="008F76CF" w:rsidP="00015013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předvést balení a expedici vybraného předmětu ze skla a porcelánu,</w:t>
            </w:r>
          </w:p>
          <w:p w:rsidR="008F76CF" w:rsidRDefault="008F76CF" w:rsidP="00015013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předvést balení a expedici předmětu nepravidelného tvaru,</w:t>
            </w:r>
          </w:p>
          <w:p w:rsidR="008F76CF" w:rsidRDefault="008F76CF" w:rsidP="00015013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předvést dárkové balení vybraného předmětu,</w:t>
            </w:r>
          </w:p>
          <w:p w:rsidR="008F76CF" w:rsidRPr="00257339" w:rsidRDefault="008F76CF" w:rsidP="00015013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balení a expedici předmětu většího rozměru.</w:t>
            </w:r>
          </w:p>
        </w:tc>
      </w:tr>
      <w:tr w:rsidR="008F76CF" w:rsidRPr="00257339" w:rsidTr="00DA780C">
        <w:trPr>
          <w:gridBefore w:val="1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BOZP a PO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Ukládání předmětů podle jejich povahy</w:t>
            </w:r>
          </w:p>
          <w:p w:rsidR="008F76CF" w:rsidRPr="00257339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Ošetření předmětů podle jejich povahy</w:t>
            </w:r>
          </w:p>
          <w:p w:rsidR="008F76CF" w:rsidRPr="00257339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Klimatické podmínky a jejich vliv</w:t>
            </w:r>
          </w:p>
          <w:p w:rsidR="008F76CF" w:rsidRPr="00237BE4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Škodlivé vlivy a škůdci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Balení předmětů podle jejich povahy</w:t>
            </w:r>
          </w:p>
          <w:p w:rsidR="008F76CF" w:rsidRPr="00257339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Parametry expedice předmětů</w:t>
            </w:r>
          </w:p>
        </w:tc>
      </w:tr>
      <w:tr w:rsidR="008F76CF" w:rsidRPr="00257339" w:rsidTr="00DA780C">
        <w:trPr>
          <w:gridBefore w:val="1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8F76CF" w:rsidRPr="00F9280B" w:rsidRDefault="008F76CF" w:rsidP="008538E4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Výklad, předvedení, d</w:t>
            </w:r>
            <w:r w:rsidRPr="008538E4">
              <w:rPr>
                <w:rFonts w:ascii="Arial" w:hAnsi="Arial" w:cs="Arial"/>
              </w:rPr>
              <w:t>iskuse</w:t>
            </w:r>
            <w:r>
              <w:rPr>
                <w:rFonts w:ascii="Arial" w:hAnsi="Arial" w:cs="Arial"/>
              </w:rPr>
              <w:t>, p</w:t>
            </w:r>
            <w:r w:rsidRPr="008538E4">
              <w:rPr>
                <w:rFonts w:ascii="Arial" w:hAnsi="Arial" w:cs="Arial"/>
              </w:rPr>
              <w:t>raktický nácvik</w:t>
            </w:r>
            <w:r>
              <w:rPr>
                <w:rFonts w:ascii="Arial" w:hAnsi="Arial" w:cs="Arial"/>
              </w:rPr>
              <w:t xml:space="preserve"> dovedností.</w:t>
            </w:r>
          </w:p>
        </w:tc>
      </w:tr>
      <w:tr w:rsidR="008F76CF" w:rsidRPr="00257339" w:rsidTr="00DA780C">
        <w:trPr>
          <w:gridBefore w:val="1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782C25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8F76CF" w:rsidRDefault="008F76CF" w:rsidP="00DA780C">
            <w:pPr>
              <w:jc w:val="both"/>
              <w:rPr>
                <w:sz w:val="22"/>
                <w:szCs w:val="22"/>
              </w:rPr>
            </w:pPr>
            <w:r w:rsidRPr="00D30430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>
              <w:rPr>
                <w:sz w:val="22"/>
                <w:szCs w:val="22"/>
              </w:rPr>
              <w:t xml:space="preserve"> </w:t>
            </w:r>
            <w:r w:rsidRPr="00D30430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8F76CF" w:rsidRPr="00AD70E3" w:rsidRDefault="008F76CF" w:rsidP="00DA780C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8F76CF" w:rsidRPr="00257339" w:rsidTr="00DA780C">
        <w:trPr>
          <w:gridBefore w:val="1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lastRenderedPageBreak/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87F61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7A687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Úplnost správného popisu ošetření a uložení předmětu z kovu, správnost volby postupu manipulace, dodržení postupu, používání vhodných pomůcek a dodržování BOZP.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87F61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7A687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Úplnost správného popisu ošetření a uložení předmětu ze dřeva, správnost volby postupu manipulace,</w:t>
                  </w:r>
                  <w:r>
                    <w:t xml:space="preserve"> </w:t>
                  </w: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 xml:space="preserve">dodržení postupu, používání vhodných pomůcek a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dodržování BOZP</w:t>
                  </w: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7A687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Úplnost správného popisu ošetření a uložení předmětu ze silikátu, správnost volby postupu manipulace,</w:t>
                  </w:r>
                  <w:r>
                    <w:t xml:space="preserve"> </w:t>
                  </w: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 xml:space="preserve">dodržení postupu, používání vhodných pomůcek a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dodržování BOZP</w:t>
                  </w: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7A687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Úplnost správného popisu ošetření a uložení předmětu z textilu nebo z papíru, správnost volby postupu manipulace,</w:t>
                  </w:r>
                  <w:r>
                    <w:t xml:space="preserve"> </w:t>
                  </w: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 xml:space="preserve">dodržení postupu, používání vhodných pomůcek a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dodržování BOZP</w:t>
                  </w: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7A6873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Úplnost správného popisu ošetření a uložení předmětu výtvarného umění, správnost volby postupu manipulace, </w:t>
                  </w: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>dodržení postup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u, používání vhodných pomůcek a dodržování BOZP</w:t>
                  </w: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Správná volba obalu a postupu balení a správné použití parametrů pro expedici daného předmětu, funkčnost a pečlivost balení, manuální zručnost, kvalita výsledku a dodržení BOZP.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 xml:space="preserve">Správná volba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obalu a postupu balení a správné použití</w:t>
                  </w: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 xml:space="preserve"> parametrů pro expedici daného předmětu, funkčnost a pečlivost balení, manuální zručnost, kvalita výsledku a dodržení BOZP.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CF1AE1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 xml:space="preserve">Správná volba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obalu a </w:t>
                  </w: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 xml:space="preserve">postupu balení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daného </w:t>
                  </w:r>
                  <w:r w:rsidRPr="000750C2">
                    <w:rPr>
                      <w:rFonts w:cs="Arial"/>
                      <w:bCs/>
                      <w:sz w:val="22"/>
                      <w:szCs w:val="22"/>
                    </w:rPr>
                    <w:t>předmětu, funkčnost a pečlivost balení, manuální zručnost, kvalita výsledku a dodržení BOZP.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7A6873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Úplnost správného popisu balení a parametrů pro expedici předmětu většího rozměru. </w:t>
                  </w:r>
                </w:p>
              </w:tc>
            </w:tr>
          </w:tbl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8F76CF" w:rsidRPr="00257339" w:rsidTr="00DA780C">
        <w:trPr>
          <w:gridBefore w:val="1"/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8F76CF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>CVRČEK, K</w:t>
            </w:r>
            <w:r>
              <w:rPr>
                <w:sz w:val="22"/>
                <w:szCs w:val="22"/>
              </w:rPr>
              <w:t>.</w:t>
            </w:r>
            <w:r w:rsidRPr="0094138D">
              <w:rPr>
                <w:sz w:val="22"/>
                <w:szCs w:val="22"/>
              </w:rPr>
              <w:t xml:space="preserve"> a kol. </w:t>
            </w:r>
            <w:r w:rsidRPr="0094138D">
              <w:rPr>
                <w:i/>
                <w:iCs/>
                <w:sz w:val="22"/>
                <w:szCs w:val="22"/>
              </w:rPr>
              <w:t>Zbožíznalství I. pro obchodní akademie a ostatní střední školy</w:t>
            </w:r>
            <w:r w:rsidRPr="0094138D">
              <w:rPr>
                <w:sz w:val="22"/>
                <w:szCs w:val="22"/>
              </w:rPr>
              <w:t>. 6., upr. vyd. Praha: Fortuna, 2007. ISBN 978-80-7168-997-3.</w:t>
            </w:r>
          </w:p>
          <w:p w:rsidR="008F76CF" w:rsidRPr="0094138D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</w:p>
          <w:p w:rsidR="008F76CF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  <w:r w:rsidRPr="0094138D">
              <w:rPr>
                <w:i/>
                <w:sz w:val="22"/>
                <w:szCs w:val="22"/>
              </w:rPr>
              <w:t>Preventivní ochrana sbírkových předmětů.</w:t>
            </w:r>
            <w:r w:rsidRPr="0094138D">
              <w:rPr>
                <w:sz w:val="22"/>
                <w:szCs w:val="22"/>
              </w:rPr>
              <w:t xml:space="preserve"> Praha: Národní muzeum v Praze, 2000.</w:t>
            </w:r>
          </w:p>
          <w:p w:rsidR="008F76CF" w:rsidRPr="0094138D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</w:p>
          <w:p w:rsidR="008F76CF" w:rsidRPr="0094138D" w:rsidRDefault="008F76CF" w:rsidP="00812651">
            <w:pPr>
              <w:widowControl w:val="0"/>
              <w:autoSpaceDE w:val="0"/>
              <w:autoSpaceDN w:val="0"/>
              <w:spacing w:after="120"/>
              <w:jc w:val="both"/>
              <w:rPr>
                <w:bCs/>
                <w:sz w:val="22"/>
                <w:szCs w:val="22"/>
              </w:rPr>
            </w:pPr>
            <w:r w:rsidRPr="0094138D">
              <w:rPr>
                <w:bCs/>
                <w:sz w:val="22"/>
                <w:szCs w:val="22"/>
              </w:rPr>
              <w:t xml:space="preserve">RICHTER, V. </w:t>
            </w:r>
            <w:r w:rsidRPr="0094138D">
              <w:rPr>
                <w:bCs/>
                <w:i/>
                <w:sz w:val="22"/>
                <w:szCs w:val="22"/>
              </w:rPr>
              <w:t>Památka a péče.</w:t>
            </w:r>
            <w:r w:rsidRPr="0094138D">
              <w:rPr>
                <w:bCs/>
                <w:sz w:val="22"/>
                <w:szCs w:val="22"/>
              </w:rPr>
              <w:t xml:space="preserve"> 1. vyd. Praha: Státní ústav památkové péče, 1993. ISBN 80-85787-61-X.</w:t>
            </w:r>
          </w:p>
          <w:p w:rsidR="008F76CF" w:rsidRPr="00B30752" w:rsidRDefault="008F76CF" w:rsidP="00B3075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94138D">
              <w:rPr>
                <w:bCs/>
                <w:sz w:val="22"/>
                <w:szCs w:val="22"/>
              </w:rPr>
              <w:t xml:space="preserve">Starožitnosti Anticus. Dostupné na </w:t>
            </w:r>
            <w:hyperlink r:id="rId14" w:history="1">
              <w:r w:rsidRPr="0094138D">
                <w:rPr>
                  <w:rStyle w:val="Hypertextovodkaz"/>
                  <w:bCs/>
                  <w:sz w:val="22"/>
                  <w:szCs w:val="22"/>
                </w:rPr>
                <w:t>http://www.anticus.cz/</w:t>
              </w:r>
            </w:hyperlink>
            <w:r w:rsidRPr="0094138D">
              <w:rPr>
                <w:bCs/>
                <w:sz w:val="22"/>
                <w:szCs w:val="22"/>
              </w:rPr>
              <w:t>. Vyhledáno 28. 6. 2014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8F76CF" w:rsidRPr="00257339" w:rsidTr="00DA78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Znalectví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ZNC</w:t>
            </w:r>
          </w:p>
        </w:tc>
      </w:tr>
      <w:tr w:rsidR="008F76CF" w:rsidRPr="00257339" w:rsidTr="00DA78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F7567">
              <w:rPr>
                <w:rFonts w:cs="Arial"/>
                <w:sz w:val="22"/>
                <w:szCs w:val="22"/>
              </w:rPr>
              <w:t>32 hod. (24 teorie + 8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72522F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DA78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DA78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Návaznost dle reálné trajektorie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8F76CF" w:rsidRPr="00257339" w:rsidRDefault="008F76CF" w:rsidP="00280D47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modulu si účastníci osvojí základy posouzení starožitného předmětu z hlediska míry jeho pravosti a ekonomické hodnoty a na základě tohoto posouzení doporučí předmět k opravě nebo restaurování.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8F76CF" w:rsidRDefault="008F76CF" w:rsidP="00015013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Doporučit předmět k opravě nebo restaurování,</w:t>
            </w:r>
          </w:p>
          <w:p w:rsidR="008F76CF" w:rsidRDefault="008F76CF" w:rsidP="00015013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schválit finanční náklady na opravu nebo restaurování,</w:t>
            </w:r>
          </w:p>
          <w:p w:rsidR="008F76CF" w:rsidRDefault="008F76CF" w:rsidP="00015013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určit a zdůvodnit u dvou předložených předmětů výkupní cenu,</w:t>
            </w:r>
          </w:p>
          <w:p w:rsidR="008F76CF" w:rsidRPr="00FF540F" w:rsidRDefault="008F76CF" w:rsidP="00015013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zdůvodnit rozdílnost výkupních cen z hlediska regionálního, aktuálnosti nabídky a poptávky.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8F76CF" w:rsidRPr="00257339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Základní pojmy (znalectví a pomocné disciplíny, restaurováni, konzervace)</w:t>
            </w:r>
          </w:p>
          <w:p w:rsidR="008F76CF" w:rsidRPr="00257339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Konzervační a restaurátorská střediska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Ekonomická hodnota předmětu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Druhy cen a jejich tvorba</w:t>
            </w:r>
          </w:p>
          <w:p w:rsidR="008F76CF" w:rsidRPr="00257339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Aukční domy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8F76CF" w:rsidRPr="00257339" w:rsidRDefault="008F76CF" w:rsidP="003D002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Výklad, demonstrace, diskuse, praktický nácvik.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782C25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</w:p>
          <w:p w:rsidR="008F76CF" w:rsidRPr="006115D2" w:rsidRDefault="008F76CF" w:rsidP="00DA780C">
            <w:pPr>
              <w:jc w:val="both"/>
              <w:rPr>
                <w:rFonts w:cs="Arial"/>
                <w:sz w:val="22"/>
                <w:szCs w:val="22"/>
              </w:rPr>
            </w:pPr>
            <w:r w:rsidRPr="006115D2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>
              <w:rPr>
                <w:sz w:val="22"/>
                <w:szCs w:val="22"/>
              </w:rPr>
              <w:t xml:space="preserve"> </w:t>
            </w:r>
            <w:r w:rsidRPr="006115D2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B301A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Vhodnost zvolení opravy nebo restaurování daného předmětu, správnost předvedení doporučení, správnost orientace se v druzích oprav a technice restaurování.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schválení předloženého výpočtu finančních nákladů na opravu nebo restaurování daného předmětu.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37174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Vhodnost způsobu stanovení výkupní ceny a adekvátnost stanovené výše.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>Správnost zdůvodnění.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1551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zdůvodnění rozdílnosti výkupních cen, objektivnost posouzení.</w:t>
                  </w:r>
                </w:p>
              </w:tc>
            </w:tr>
          </w:tbl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8F76CF" w:rsidRPr="00257339" w:rsidTr="00DA780C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8F76CF" w:rsidRDefault="008F76CF" w:rsidP="000672CA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>CVRČEK, K</w:t>
            </w:r>
            <w:r>
              <w:rPr>
                <w:sz w:val="22"/>
                <w:szCs w:val="22"/>
              </w:rPr>
              <w:t>.</w:t>
            </w:r>
            <w:r w:rsidRPr="0094138D">
              <w:rPr>
                <w:sz w:val="22"/>
                <w:szCs w:val="22"/>
              </w:rPr>
              <w:t xml:space="preserve"> a kol. </w:t>
            </w:r>
            <w:r w:rsidRPr="0094138D">
              <w:rPr>
                <w:i/>
                <w:iCs/>
                <w:sz w:val="22"/>
                <w:szCs w:val="22"/>
              </w:rPr>
              <w:t>Zbožíznalství I. : pro obchodní akademie a ostatní střední školy</w:t>
            </w:r>
            <w:r w:rsidRPr="0094138D">
              <w:rPr>
                <w:sz w:val="22"/>
                <w:szCs w:val="22"/>
              </w:rPr>
              <w:t>. 6., upr. vyd. Praha: Fortuna, 2007. ISBN 978-80-7168-997-3.</w:t>
            </w:r>
          </w:p>
          <w:p w:rsidR="008F76CF" w:rsidRPr="0094138D" w:rsidRDefault="008F76CF" w:rsidP="000672CA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</w:p>
          <w:p w:rsidR="008F76CF" w:rsidRPr="00AB70AC" w:rsidRDefault="008F76CF" w:rsidP="00993C49">
            <w:pPr>
              <w:widowControl w:val="0"/>
              <w:autoSpaceDE w:val="0"/>
              <w:jc w:val="both"/>
            </w:pPr>
            <w:r w:rsidRPr="0094138D">
              <w:rPr>
                <w:sz w:val="22"/>
                <w:szCs w:val="22"/>
              </w:rPr>
              <w:t>SOJKA, M</w:t>
            </w:r>
            <w:r>
              <w:rPr>
                <w:sz w:val="22"/>
                <w:szCs w:val="22"/>
              </w:rPr>
              <w:t>.,</w:t>
            </w:r>
            <w:r w:rsidRPr="0094138D">
              <w:rPr>
                <w:sz w:val="22"/>
                <w:szCs w:val="22"/>
              </w:rPr>
              <w:t xml:space="preserve"> PUDLÁK</w:t>
            </w:r>
            <w:r>
              <w:rPr>
                <w:sz w:val="22"/>
                <w:szCs w:val="22"/>
              </w:rPr>
              <w:t>, J.</w:t>
            </w:r>
            <w:r w:rsidRPr="0094138D">
              <w:rPr>
                <w:sz w:val="22"/>
                <w:szCs w:val="22"/>
              </w:rPr>
              <w:t xml:space="preserve"> </w:t>
            </w:r>
            <w:r w:rsidRPr="0094138D">
              <w:rPr>
                <w:i/>
                <w:iCs/>
                <w:sz w:val="22"/>
                <w:szCs w:val="22"/>
              </w:rPr>
              <w:t>Ekonomie: pro střední školy</w:t>
            </w:r>
            <w:r w:rsidRPr="0094138D">
              <w:rPr>
                <w:sz w:val="22"/>
                <w:szCs w:val="22"/>
              </w:rPr>
              <w:t>. 2. uprav. vyd. Praha: Fortuna, 1994. ISBN 80-7168-115-6</w:t>
            </w:r>
            <w:r>
              <w:t>.</w:t>
            </w:r>
          </w:p>
        </w:tc>
      </w:tr>
    </w:tbl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8F76CF" w:rsidRPr="00257339" w:rsidTr="00DA78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Nákup, vývoz a dovoz zboží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NVD</w:t>
            </w:r>
          </w:p>
        </w:tc>
      </w:tr>
      <w:tr w:rsidR="008F76CF" w:rsidRPr="00257339" w:rsidTr="00DA78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F7567">
              <w:rPr>
                <w:rFonts w:cs="Arial"/>
                <w:sz w:val="22"/>
                <w:szCs w:val="22"/>
              </w:rPr>
              <w:t>16 hod. (8 teorie + 8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72522F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DA78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DA78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Návaznost dle reálné trajektorie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8F76CF" w:rsidRPr="00257339" w:rsidRDefault="008F76CF" w:rsidP="00B06D84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Účastníci si v modulu osvojí právní normy a postupy vztahující se k nákupu, vývozu a dovozu zboží a jejich aplikaci v praxi.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8F76CF" w:rsidRDefault="008F76CF" w:rsidP="00015013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Určit u předloženého starožitného předmětu jeho zařazení z hlediska režimu kulturní památky nebo předmětu kulturní hodnoty,</w:t>
            </w:r>
          </w:p>
          <w:p w:rsidR="008F76CF" w:rsidRDefault="008F76CF" w:rsidP="00015013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potřebné postupy k realizaci jeho vývozu,</w:t>
            </w:r>
          </w:p>
          <w:p w:rsidR="008F76CF" w:rsidRDefault="008F76CF" w:rsidP="00015013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předložit a vysvětlit zpracovaný formulář na konkrétní starožitný předmět určený k prodeji a následnému vývozu,</w:t>
            </w:r>
          </w:p>
          <w:p w:rsidR="008F76CF" w:rsidRDefault="008F76CF" w:rsidP="00015013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náležitosti prodeje předmětu z drahého kovu,</w:t>
            </w:r>
          </w:p>
          <w:p w:rsidR="008F76CF" w:rsidRDefault="008F76CF" w:rsidP="00015013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vysvětlit postupy, náležitosti a užití komisního prodeje,</w:t>
            </w:r>
          </w:p>
          <w:p w:rsidR="008F76CF" w:rsidRDefault="008F76CF" w:rsidP="00015013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vysvětlit postupy, náležitosti a užití aukčního prodeje,</w:t>
            </w:r>
          </w:p>
          <w:p w:rsidR="008F76CF" w:rsidRPr="00257339" w:rsidRDefault="008F76CF" w:rsidP="00015013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předvést postupy, náležitosti a výkup starožitností v obchodě.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1D0939" w:rsidRDefault="008F76CF" w:rsidP="001D0939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Určování kulturní hodnoty předmětů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Vymezení pojmu kulturní hodnota, kulturní památka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Postupy, předpisy a dokumentace týkající se vývozu a prodeje starožitností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Postupy, předpisy a dokumentace k prodeji drahých kovů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Aukční a komisní prodej: postupy, náležitosti a užití</w:t>
            </w:r>
          </w:p>
          <w:p w:rsidR="008F76CF" w:rsidRPr="001D0939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Výkup starožitností v obchodě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8F76CF" w:rsidRPr="00257339" w:rsidRDefault="008F76CF" w:rsidP="00A03C5B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Výklad, diskuse, práce s právními informacemi a formuláři pod vedením lektora, nácvik modelových situací.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782C25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</w:t>
            </w:r>
          </w:p>
          <w:p w:rsidR="008F76CF" w:rsidRPr="00211BD3" w:rsidRDefault="008F76CF" w:rsidP="00DA780C">
            <w:pPr>
              <w:jc w:val="both"/>
              <w:rPr>
                <w:rFonts w:cs="Arial"/>
                <w:sz w:val="22"/>
                <w:szCs w:val="22"/>
              </w:rPr>
            </w:pPr>
            <w:r w:rsidRPr="00211BD3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>
              <w:rPr>
                <w:sz w:val="22"/>
                <w:szCs w:val="22"/>
              </w:rPr>
              <w:t xml:space="preserve"> </w:t>
            </w:r>
            <w:r w:rsidRPr="00211BD3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výsledek 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lastRenderedPageBreak/>
                    <w:t>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lastRenderedPageBreak/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B9116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Správné vysvětlení pojmu kulturní památka a předmět kulturní hodnoty. Správné zařazení předložených předmětů.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a komplexnost popisu postupů k realizaci vývozu předmětů. Uvedení základních předpisů.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zpracování a vysvětlení formuláře k prodeji a vývozu.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a komplexnost popisu náležitostí prodeje předmětu z drahého kovu.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3C59C7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vysvětlení komisního prodeje a správnost dodržení náležitostí.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vysvětlení aukčního prodeje a správnost dodržení náležitostí.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předvedení, znalost postupu pro výkup starožitností v obchodě a správné dodržení náležitostí.</w:t>
                  </w:r>
                </w:p>
              </w:tc>
            </w:tr>
          </w:tbl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8F76CF" w:rsidRPr="00257339" w:rsidTr="00DA780C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8F76CF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>Nařízení Rady (EHS) č. 3911/92,</w:t>
            </w:r>
            <w:r w:rsidRPr="0094138D">
              <w:rPr>
                <w:i/>
                <w:iCs/>
                <w:sz w:val="22"/>
                <w:szCs w:val="22"/>
              </w:rPr>
              <w:t xml:space="preserve"> o vývozu kulturních statků</w:t>
            </w:r>
            <w:r w:rsidRPr="0094138D">
              <w:rPr>
                <w:sz w:val="22"/>
                <w:szCs w:val="22"/>
              </w:rPr>
              <w:t>, ve znění nařízení Rady (ES) č. 2469/96 a nařízení Rady (ES) č. 974/01.</w:t>
            </w:r>
          </w:p>
          <w:p w:rsidR="008F76CF" w:rsidRPr="0094138D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</w:p>
          <w:p w:rsidR="008F76CF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 xml:space="preserve">Zákon č. 214/2002 Sb., </w:t>
            </w:r>
            <w:r w:rsidRPr="0094138D">
              <w:rPr>
                <w:i/>
                <w:iCs/>
                <w:sz w:val="22"/>
                <w:szCs w:val="22"/>
              </w:rPr>
              <w:t>o vývozu některých kulturních statků z celního území Evropských společenství</w:t>
            </w:r>
            <w:r w:rsidRPr="0094138D">
              <w:rPr>
                <w:sz w:val="22"/>
                <w:szCs w:val="22"/>
              </w:rPr>
              <w:t>.</w:t>
            </w:r>
          </w:p>
          <w:p w:rsidR="008F76CF" w:rsidRPr="0094138D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</w:p>
          <w:p w:rsidR="008F76CF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 xml:space="preserve">Zákon č. 71/1994 Sb., </w:t>
            </w:r>
            <w:r w:rsidRPr="0094138D">
              <w:rPr>
                <w:i/>
                <w:sz w:val="22"/>
                <w:szCs w:val="22"/>
              </w:rPr>
              <w:t>o prodeji a vývozu předmětů kulturní hodnoty</w:t>
            </w:r>
            <w:r w:rsidRPr="0094138D">
              <w:rPr>
                <w:sz w:val="22"/>
                <w:szCs w:val="22"/>
              </w:rPr>
              <w:t xml:space="preserve">, ve znění pozdějších předpisů. </w:t>
            </w:r>
          </w:p>
          <w:p w:rsidR="008F76CF" w:rsidRPr="0094138D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</w:p>
          <w:p w:rsidR="008F76CF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>Žádost o vydání osvědčení podle zákona č. 71/1994 Sb. pro vývoz na dobu určitou.</w:t>
            </w:r>
          </w:p>
          <w:p w:rsidR="008F76CF" w:rsidRPr="0094138D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</w:p>
          <w:p w:rsidR="008F76CF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>Žádost o vydání osvědčení podle zákona č. 71/1994 Sb. pro trvalý vývoz.</w:t>
            </w:r>
          </w:p>
          <w:p w:rsidR="008F76CF" w:rsidRPr="0094138D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</w:p>
          <w:p w:rsidR="008F76CF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>Zákon č. 122/2000 Sb.; Zákon o ochraně sbírek muzejní povahy a o změně některých dalších zákonů.</w:t>
            </w:r>
          </w:p>
          <w:p w:rsidR="008F76CF" w:rsidRPr="0094138D" w:rsidRDefault="008F76CF" w:rsidP="00812651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</w:p>
          <w:p w:rsidR="008F76CF" w:rsidRPr="00715FA3" w:rsidRDefault="008F76CF" w:rsidP="00AB70AC">
            <w:pPr>
              <w:widowControl w:val="0"/>
              <w:autoSpaceDE w:val="0"/>
              <w:jc w:val="both"/>
              <w:rPr>
                <w:bCs/>
                <w:sz w:val="22"/>
                <w:szCs w:val="22"/>
              </w:rPr>
            </w:pPr>
            <w:r w:rsidRPr="0094138D">
              <w:rPr>
                <w:bCs/>
                <w:sz w:val="22"/>
                <w:szCs w:val="22"/>
              </w:rPr>
              <w:t xml:space="preserve">Zákon č. 20/1987 Sb., </w:t>
            </w:r>
            <w:r w:rsidRPr="0094138D">
              <w:rPr>
                <w:bCs/>
                <w:i/>
                <w:iCs/>
                <w:sz w:val="22"/>
                <w:szCs w:val="22"/>
              </w:rPr>
              <w:t>o státní památkové péči</w:t>
            </w:r>
            <w:r w:rsidRPr="0094138D">
              <w:rPr>
                <w:bCs/>
                <w:sz w:val="22"/>
                <w:szCs w:val="22"/>
              </w:rPr>
              <w:t>, ve znění zákona ČNR č. 425/1990 Sb.</w:t>
            </w:r>
          </w:p>
        </w:tc>
      </w:tr>
    </w:tbl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8F76CF" w:rsidRPr="00257339" w:rsidTr="00DA78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Prodejní činnost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D3A2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PCI</w:t>
            </w:r>
          </w:p>
        </w:tc>
      </w:tr>
      <w:tr w:rsidR="008F76CF" w:rsidRPr="00257339" w:rsidTr="00DA78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B9116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F7567">
              <w:rPr>
                <w:rFonts w:cs="Arial"/>
                <w:sz w:val="22"/>
                <w:szCs w:val="22"/>
              </w:rPr>
              <w:t>12 hod. (</w:t>
            </w:r>
            <w:r>
              <w:rPr>
                <w:rFonts w:cs="Arial"/>
                <w:sz w:val="22"/>
                <w:szCs w:val="22"/>
              </w:rPr>
              <w:t xml:space="preserve">6 </w:t>
            </w:r>
            <w:r w:rsidRPr="001F7567">
              <w:rPr>
                <w:rFonts w:cs="Arial"/>
                <w:sz w:val="22"/>
                <w:szCs w:val="22"/>
              </w:rPr>
              <w:t>teorie +</w:t>
            </w:r>
            <w:r>
              <w:rPr>
                <w:rFonts w:cs="Arial"/>
                <w:sz w:val="22"/>
                <w:szCs w:val="22"/>
              </w:rPr>
              <w:t>6 praktická cvičení</w:t>
            </w:r>
            <w:r w:rsidRPr="001F7567"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72522F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DA78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DA78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Návaznost dle reálné trajektorie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8F76CF" w:rsidRPr="00257339" w:rsidRDefault="008F76CF" w:rsidP="00B06D84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modulu si účastníci osvojí pravidla prodejní činnosti, druhy plateb, evidence zboží, obchodní dokumentaci ve starožitnictví.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Absolve</w:t>
            </w:r>
            <w:r w:rsidRPr="00257339">
              <w:rPr>
                <w:rFonts w:cs="Arial"/>
                <w:bCs/>
                <w:sz w:val="22"/>
                <w:szCs w:val="22"/>
              </w:rPr>
              <w:t>nt modulu bude schopen:</w:t>
            </w:r>
          </w:p>
          <w:p w:rsidR="008F76CF" w:rsidRDefault="008F76CF" w:rsidP="00015013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Uvést druhy evidence zboží,</w:t>
            </w:r>
          </w:p>
          <w:p w:rsidR="008F76CF" w:rsidRDefault="008F76CF" w:rsidP="00015013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rozlišit a popsat předloženou dokumentaci hotovostního a bezhotovostního prodeje,</w:t>
            </w:r>
          </w:p>
          <w:p w:rsidR="008F76CF" w:rsidRDefault="008F76CF" w:rsidP="00015013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rozlišit a určit druhy předložených certifikátů pravosti, vysvětlit jejich význam,</w:t>
            </w:r>
          </w:p>
          <w:p w:rsidR="008F76CF" w:rsidRDefault="008F76CF" w:rsidP="00015013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uvést druhy obchodní dokumentace, vysvětlit jejich význam,</w:t>
            </w:r>
          </w:p>
          <w:p w:rsidR="008F76CF" w:rsidRDefault="008F76CF" w:rsidP="00015013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a předvést jednotlivé fáze hotovostní platby,</w:t>
            </w:r>
          </w:p>
          <w:p w:rsidR="008F76CF" w:rsidRPr="00472C1C" w:rsidRDefault="008F76CF" w:rsidP="00015013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a předvést jednotlivé fáze bezhotovostní platby.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Druhy evidence zboží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Dokumentace hotovostního prodeje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Dokumentace bezhotovostního prodeje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Certifikáty pravosti: druhy, význam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Hotovostní platba</w:t>
            </w:r>
          </w:p>
          <w:p w:rsidR="008F76CF" w:rsidRPr="00FC0FB8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Bezhotovostní platba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8F76CF" w:rsidRPr="00257339" w:rsidRDefault="008F76CF" w:rsidP="000C35AB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Výklad, demonstrace, simulační hra, řešení modelových situací, diskuse.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782C25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8F76CF" w:rsidRPr="00DD3A2E" w:rsidRDefault="008F76CF" w:rsidP="00DA780C">
            <w:pPr>
              <w:jc w:val="both"/>
              <w:rPr>
                <w:rFonts w:cs="Arial"/>
                <w:sz w:val="22"/>
                <w:szCs w:val="22"/>
              </w:rPr>
            </w:pPr>
            <w:r w:rsidRPr="00D30430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>
              <w:rPr>
                <w:sz w:val="22"/>
                <w:szCs w:val="22"/>
              </w:rPr>
              <w:t xml:space="preserve"> </w:t>
            </w:r>
            <w:r w:rsidRPr="00D30430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8F76CF" w:rsidRPr="00257339" w:rsidTr="00DA78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DA78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a komplexnost informací o evidenci zboží.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1A74D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rozlišení a popsání dokumentace daného prodeje.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F24D04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rozlišení druhů certifikátů pravosti a správné vysvětlení jejich významu.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F24D04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určení a rozlišení předložené obchodní dokumentace, správnost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>vysvětlení významu dokumentace.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F24D04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popisu posloupnosti jednotlivých fází hotovostní platby, správnost provedení.</w:t>
                  </w:r>
                </w:p>
              </w:tc>
            </w:tr>
            <w:tr w:rsidR="008F76CF" w:rsidRPr="00257339" w:rsidTr="00DA78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F24D04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popisu posloupnosti jednotlivých fází bezhotovostní platby, správnost provedení.</w:t>
                  </w:r>
                </w:p>
              </w:tc>
            </w:tr>
          </w:tbl>
          <w:p w:rsidR="008F76CF" w:rsidRPr="00257339" w:rsidRDefault="008F76CF" w:rsidP="00DA78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8F76CF" w:rsidRPr="00257339" w:rsidTr="00DA780C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Default="008F76CF" w:rsidP="00DA78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8F76CF" w:rsidRDefault="008F76CF" w:rsidP="00DA780C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>NOVOTNÝ, M</w:t>
            </w:r>
            <w:r>
              <w:rPr>
                <w:sz w:val="22"/>
                <w:szCs w:val="22"/>
              </w:rPr>
              <w:t>.</w:t>
            </w:r>
            <w:r w:rsidRPr="0094138D">
              <w:rPr>
                <w:sz w:val="22"/>
                <w:szCs w:val="22"/>
              </w:rPr>
              <w:t xml:space="preserve"> </w:t>
            </w:r>
            <w:r w:rsidRPr="0094138D">
              <w:rPr>
                <w:i/>
                <w:iCs/>
                <w:sz w:val="22"/>
                <w:szCs w:val="22"/>
              </w:rPr>
              <w:t>Obchodní provoz pro střední odborná učiliště</w:t>
            </w:r>
            <w:r w:rsidRPr="0094138D">
              <w:rPr>
                <w:sz w:val="22"/>
                <w:szCs w:val="22"/>
              </w:rPr>
              <w:t xml:space="preserve">. 1. vyd. Praha: Fortuna, 2003. ISBN 80-7168-845-2. </w:t>
            </w:r>
          </w:p>
          <w:p w:rsidR="008F76CF" w:rsidRPr="0094138D" w:rsidRDefault="008F76CF" w:rsidP="00DA780C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:rsidR="008F76CF" w:rsidRPr="00A65356" w:rsidRDefault="008F76CF" w:rsidP="00393E67">
            <w:pPr>
              <w:widowControl w:val="0"/>
              <w:autoSpaceDE w:val="0"/>
              <w:autoSpaceDN w:val="0"/>
              <w:jc w:val="both"/>
            </w:pPr>
            <w:r w:rsidRPr="0094138D">
              <w:rPr>
                <w:sz w:val="22"/>
                <w:szCs w:val="22"/>
              </w:rPr>
              <w:t>KAPLOVÁ, F</w:t>
            </w:r>
            <w:r>
              <w:rPr>
                <w:sz w:val="22"/>
                <w:szCs w:val="22"/>
              </w:rPr>
              <w:t xml:space="preserve">. </w:t>
            </w:r>
            <w:r w:rsidRPr="0094138D">
              <w:rPr>
                <w:i/>
                <w:iCs/>
                <w:sz w:val="22"/>
                <w:szCs w:val="22"/>
              </w:rPr>
              <w:t>Obchodní provoz pro střední odborná učiliště obor Prodavač</w:t>
            </w:r>
            <w:r w:rsidRPr="0094138D">
              <w:rPr>
                <w:sz w:val="22"/>
                <w:szCs w:val="22"/>
              </w:rPr>
              <w:t>. 1. vyd. Olomouc: Nakladatelství Olomouc, 2001. ISBN 80-7182-131-4.</w:t>
            </w:r>
          </w:p>
        </w:tc>
      </w:tr>
    </w:tbl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p w:rsidR="008F76CF" w:rsidRDefault="008F76CF" w:rsidP="00FF540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8F76CF" w:rsidRPr="00257339" w:rsidTr="00015013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Komunikace se zákazníkem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KSZ</w:t>
            </w:r>
          </w:p>
        </w:tc>
      </w:tr>
      <w:tr w:rsidR="008F76CF" w:rsidRPr="00257339" w:rsidTr="00015013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F24D04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F7567">
              <w:rPr>
                <w:rFonts w:cs="Arial"/>
                <w:sz w:val="22"/>
                <w:szCs w:val="22"/>
              </w:rPr>
              <w:t xml:space="preserve">16 hod. (16 </w:t>
            </w:r>
            <w:r>
              <w:rPr>
                <w:rFonts w:cs="Arial"/>
                <w:sz w:val="22"/>
                <w:szCs w:val="22"/>
              </w:rPr>
              <w:t>praktická cvičení</w:t>
            </w:r>
            <w:r w:rsidRPr="001F7567"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72522F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015013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015013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Návaznost dle reálné trajektorie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8F76CF" w:rsidRPr="00257339" w:rsidRDefault="008F76CF" w:rsidP="00064D2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Účastníci modulu si osvojí</w:t>
            </w:r>
            <w:r>
              <w:rPr>
                <w:sz w:val="22"/>
                <w:szCs w:val="22"/>
              </w:rPr>
              <w:t xml:space="preserve"> zásady komunikace se zákazníkem a základní dovednosti prodejního rozhovoru v českém a anglickém jazyce.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472C1C" w:rsidRDefault="008F76CF" w:rsidP="00472C1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Absolve</w:t>
            </w:r>
            <w:r w:rsidRPr="00257339">
              <w:rPr>
                <w:rFonts w:cs="Arial"/>
                <w:bCs/>
                <w:sz w:val="22"/>
                <w:szCs w:val="22"/>
              </w:rPr>
              <w:t>nt modulu bude schopen:</w:t>
            </w:r>
          </w:p>
          <w:p w:rsidR="008F76CF" w:rsidRDefault="008F76CF" w:rsidP="000150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Předvést prodejní rozhovor na určené téma v českém jazyce,</w:t>
            </w:r>
          </w:p>
          <w:p w:rsidR="008F76CF" w:rsidRPr="00472C1C" w:rsidRDefault="008F76CF" w:rsidP="000150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předvést prodejní rozhovor na určené téma v anglickém jazyce.</w:t>
            </w:r>
          </w:p>
        </w:tc>
      </w:tr>
      <w:tr w:rsidR="008F76CF" w:rsidRPr="001F7567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064D26" w:rsidRDefault="008F76CF" w:rsidP="001F7567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 w:rsidRPr="00064D26">
              <w:rPr>
                <w:rFonts w:cs="Arial"/>
                <w:b/>
                <w:sz w:val="22"/>
                <w:szCs w:val="22"/>
              </w:rPr>
              <w:t>Učivo / obsah výuky</w:t>
            </w:r>
          </w:p>
          <w:p w:rsidR="008F76CF" w:rsidRDefault="008F76CF" w:rsidP="001F7567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Zásady komunikace se zákazníkem  </w:t>
            </w:r>
          </w:p>
          <w:p w:rsidR="008F76CF" w:rsidRDefault="008F76CF" w:rsidP="001F7567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Komunikace se zákazníkem v českém jazyce</w:t>
            </w:r>
          </w:p>
          <w:p w:rsidR="008F76CF" w:rsidRDefault="008F76CF" w:rsidP="001F7567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Komunikace se zákazníkem v anglickém jazyce</w:t>
            </w:r>
          </w:p>
          <w:p w:rsidR="008F76CF" w:rsidRPr="001F1756" w:rsidRDefault="008F76CF" w:rsidP="001F7567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8F76CF" w:rsidRPr="00257339" w:rsidRDefault="008F76CF" w:rsidP="00F24D04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Výklad, simulační hra, řešení modelových situací.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782C25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8F76CF" w:rsidRPr="00DD3A2E" w:rsidRDefault="008F76CF" w:rsidP="00015013">
            <w:pPr>
              <w:jc w:val="both"/>
              <w:rPr>
                <w:rFonts w:cs="Arial"/>
                <w:sz w:val="22"/>
                <w:szCs w:val="22"/>
              </w:rPr>
            </w:pPr>
            <w:r w:rsidRPr="00D30430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>
              <w:rPr>
                <w:sz w:val="22"/>
                <w:szCs w:val="22"/>
              </w:rPr>
              <w:t xml:space="preserve"> </w:t>
            </w:r>
            <w:r w:rsidRPr="00D30430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je ukončena zápočtem.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8F76CF" w:rsidRPr="00257339" w:rsidTr="00015013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01501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01501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8F76CF" w:rsidRPr="00257339" w:rsidTr="00015013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2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F24D04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Dodržení zásad komunikace se zákazníkem při prodeji, zřetelnost, věcná a jazyková správnost projevu.</w:t>
                  </w:r>
                </w:p>
              </w:tc>
            </w:tr>
            <w:tr w:rsidR="008F76CF" w:rsidRPr="00257339" w:rsidTr="00015013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2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Default="008F76CF" w:rsidP="00064D26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Porozumění dotazu zákazníka, komunikativní správnost odpovědi.</w:t>
                  </w:r>
                </w:p>
                <w:p w:rsidR="008F76CF" w:rsidRPr="00257339" w:rsidRDefault="008F76CF" w:rsidP="00064D26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8F76CF" w:rsidRPr="00257339" w:rsidTr="00015013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8F76CF" w:rsidRPr="0094138D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>DEAN, S</w:t>
            </w:r>
            <w:r>
              <w:rPr>
                <w:sz w:val="22"/>
                <w:szCs w:val="22"/>
              </w:rPr>
              <w:t>t</w:t>
            </w:r>
            <w:r w:rsidRPr="0094138D">
              <w:rPr>
                <w:sz w:val="22"/>
                <w:szCs w:val="22"/>
              </w:rPr>
              <w:t xml:space="preserve">. </w:t>
            </w:r>
            <w:r w:rsidRPr="0094138D">
              <w:rPr>
                <w:i/>
                <w:iCs/>
                <w:sz w:val="22"/>
                <w:szCs w:val="22"/>
              </w:rPr>
              <w:t>Obchodní komunikace v angličtině: Business talk English</w:t>
            </w:r>
            <w:r w:rsidRPr="0094138D">
              <w:rPr>
                <w:sz w:val="22"/>
                <w:szCs w:val="22"/>
              </w:rPr>
              <w:t>. 1. vyd. Praha: Grada, 2008. ISBN 978-80-247-2599-4.</w:t>
            </w:r>
          </w:p>
          <w:p w:rsidR="008F76CF" w:rsidRDefault="008F76CF" w:rsidP="00015013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>KONZBULOVÁ, S</w:t>
            </w:r>
            <w:r>
              <w:rPr>
                <w:sz w:val="22"/>
                <w:szCs w:val="22"/>
              </w:rPr>
              <w:t>.</w:t>
            </w:r>
            <w:r w:rsidRPr="0094138D">
              <w:rPr>
                <w:sz w:val="22"/>
                <w:szCs w:val="22"/>
              </w:rPr>
              <w:t xml:space="preserve"> </w:t>
            </w:r>
            <w:r w:rsidRPr="0094138D">
              <w:rPr>
                <w:i/>
                <w:iCs/>
                <w:sz w:val="22"/>
                <w:szCs w:val="22"/>
              </w:rPr>
              <w:t>Mluvíme anglicky se zákazníkem</w:t>
            </w:r>
            <w:r w:rsidRPr="0094138D">
              <w:rPr>
                <w:sz w:val="22"/>
                <w:szCs w:val="22"/>
              </w:rPr>
              <w:t xml:space="preserve">. Vyd. 1. Brno: CP Books, 2005. ISBN 80-251-0778-7. </w:t>
            </w:r>
          </w:p>
          <w:p w:rsidR="008F76CF" w:rsidRPr="0094138D" w:rsidRDefault="008F76CF" w:rsidP="00015013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:rsidR="008F76CF" w:rsidRDefault="008F76CF" w:rsidP="00015013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lastRenderedPageBreak/>
              <w:t>BĚLOHLÁVKOVÁ, V</w:t>
            </w:r>
            <w:r>
              <w:rPr>
                <w:sz w:val="22"/>
                <w:szCs w:val="22"/>
              </w:rPr>
              <w:t>.</w:t>
            </w:r>
            <w:r w:rsidRPr="0094138D">
              <w:rPr>
                <w:sz w:val="22"/>
                <w:szCs w:val="22"/>
              </w:rPr>
              <w:t xml:space="preserve"> </w:t>
            </w:r>
            <w:r w:rsidRPr="0094138D">
              <w:rPr>
                <w:i/>
                <w:iCs/>
                <w:sz w:val="22"/>
                <w:szCs w:val="22"/>
              </w:rPr>
              <w:t>Rukověť začínajícího prodejce: jak se stát dobrým obchodníkem</w:t>
            </w:r>
            <w:r w:rsidRPr="0094138D">
              <w:rPr>
                <w:sz w:val="22"/>
                <w:szCs w:val="22"/>
              </w:rPr>
              <w:t>. 1. vyd. Praha: Grada, 2009. ISBN 978-80-247-2344-0.</w:t>
            </w:r>
          </w:p>
          <w:p w:rsidR="008F76CF" w:rsidRPr="0094138D" w:rsidRDefault="008F76CF" w:rsidP="00015013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:rsidR="008F76CF" w:rsidRPr="00BF06E4" w:rsidRDefault="008F76CF" w:rsidP="00993C4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 xml:space="preserve">FORET, Mir. </w:t>
            </w:r>
            <w:r w:rsidRPr="0094138D">
              <w:rPr>
                <w:i/>
                <w:iCs/>
                <w:sz w:val="22"/>
                <w:szCs w:val="22"/>
              </w:rPr>
              <w:t>Jak komunikovat se zákazníkem: co a jak chci sdělit, jakou cestou, příklady z českého prostředí</w:t>
            </w:r>
            <w:r w:rsidRPr="0094138D">
              <w:rPr>
                <w:sz w:val="22"/>
                <w:szCs w:val="22"/>
              </w:rPr>
              <w:t>. Vyd. 1. Praha: Computer Press, 2000. ISBN 80-7226-301-3.</w:t>
            </w:r>
          </w:p>
        </w:tc>
      </w:tr>
    </w:tbl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8F76CF" w:rsidRPr="00257339" w:rsidTr="00015013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Aranžování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ARZ</w:t>
            </w:r>
          </w:p>
        </w:tc>
      </w:tr>
      <w:tr w:rsidR="008F76CF" w:rsidRPr="00257339" w:rsidTr="00015013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1F7567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F7567">
              <w:rPr>
                <w:rFonts w:cs="Arial"/>
                <w:bCs/>
                <w:sz w:val="22"/>
                <w:szCs w:val="22"/>
              </w:rPr>
              <w:t>18 hod. (10 teorie + 8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72522F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015013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015013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Návaznost dle reálné trajektorie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8F76CF" w:rsidRPr="00257339" w:rsidRDefault="008F76CF" w:rsidP="00064D2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modulu si účastníci osvojí pravidla pro aranžování starožitného zboží na prodejně, výstavách a veletrzích, na aukcích.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Absolve</w:t>
            </w:r>
            <w:r w:rsidRPr="00257339">
              <w:rPr>
                <w:rFonts w:cs="Arial"/>
                <w:bCs/>
                <w:sz w:val="22"/>
                <w:szCs w:val="22"/>
              </w:rPr>
              <w:t>nt modulu bude schopen:</w:t>
            </w:r>
          </w:p>
          <w:p w:rsidR="008F76CF" w:rsidRDefault="008F76CF" w:rsidP="00015013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Předvést aranžování zboží na prodejně s ohledem na specifika materiálu, vysvětlit zvláštnosti,</w:t>
            </w:r>
          </w:p>
          <w:p w:rsidR="008F76CF" w:rsidRDefault="008F76CF" w:rsidP="00015013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zvláštnosti aranžování zboží na výstavách a veletrzích s ohledem na specifika materiálu,</w:t>
            </w:r>
          </w:p>
          <w:p w:rsidR="008F76CF" w:rsidRPr="00257339" w:rsidRDefault="008F76CF" w:rsidP="00015013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zvláštnosti aranžování zboží na aukcích s ohledem na specifika materiálu.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5E2AC6" w:rsidRDefault="008F76CF" w:rsidP="005E2AC6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BZOP a PO při aranžování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Aranžování na prodejně: specifika materiálu, zvláštnosti aranžování starožitností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Aranžování na výstavách a veletrzích: specifika materiálu, zvláštnosti aranžování starožitností</w:t>
            </w:r>
          </w:p>
          <w:p w:rsidR="008F76CF" w:rsidRPr="001A74D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Aranžování na aukcích: specifika materiálu, zvláštnosti aranžování starožitností</w:t>
            </w:r>
          </w:p>
          <w:p w:rsidR="008F76CF" w:rsidRPr="001A74D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Škodlivé vlivy na zboží: osvětlení, prach, vlhkost, teplota aj.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8F76CF" w:rsidRPr="00257339" w:rsidRDefault="008F76CF" w:rsidP="005E2AC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Výklad, demonstrace, praktický nácvik, diskuse, exkurze (starožitnictví, výstava, aukce).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782C25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8F76CF" w:rsidRPr="00DD3A2E" w:rsidRDefault="008F76CF" w:rsidP="00015013">
            <w:pPr>
              <w:jc w:val="both"/>
              <w:rPr>
                <w:rFonts w:cs="Arial"/>
                <w:sz w:val="22"/>
                <w:szCs w:val="22"/>
              </w:rPr>
            </w:pPr>
            <w:r w:rsidRPr="00D30430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>
              <w:rPr>
                <w:sz w:val="22"/>
                <w:szCs w:val="22"/>
              </w:rPr>
              <w:t xml:space="preserve"> </w:t>
            </w:r>
            <w:r w:rsidRPr="00D30430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modulu je ukončena zápočtem.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8F76CF" w:rsidRPr="00257339" w:rsidTr="00015013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01501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01501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8F76CF" w:rsidRPr="00257339" w:rsidTr="00015013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2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015013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Vhodnost návrhu, kvalita výsledku, estetický dojem, správnost a přesnost provedení s ohledem na zvláštnosti zboží, dodržení BOZP a PO.</w:t>
                  </w:r>
                </w:p>
              </w:tc>
            </w:tr>
            <w:tr w:rsidR="008F76CF" w:rsidRPr="00257339" w:rsidTr="00015013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2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993C49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popisu zvláštností aranžování zboží z různého materiálu na výstavách a veletrzích.</w:t>
                  </w:r>
                </w:p>
              </w:tc>
            </w:tr>
            <w:tr w:rsidR="008F76CF" w:rsidRPr="00257339" w:rsidTr="00015013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2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993C49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popisu zvláštností aranžování zboží z různého materiálu na aukcích.</w:t>
                  </w:r>
                </w:p>
              </w:tc>
            </w:tr>
          </w:tbl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8F76CF" w:rsidRPr="00257339" w:rsidTr="00015013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8F76CF" w:rsidRPr="0094138D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 w:rsidRPr="0094138D">
              <w:rPr>
                <w:rFonts w:cs="Arial"/>
                <w:bCs/>
                <w:color w:val="333333"/>
                <w:sz w:val="22"/>
                <w:szCs w:val="22"/>
              </w:rPr>
              <w:t>KAPLOVÁ, F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>.</w:t>
            </w:r>
            <w:r w:rsidRPr="0094138D"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  <w:r w:rsidRPr="0094138D">
              <w:rPr>
                <w:rFonts w:cs="Arial"/>
                <w:bCs/>
                <w:i/>
                <w:color w:val="333333"/>
                <w:sz w:val="22"/>
                <w:szCs w:val="22"/>
              </w:rPr>
              <w:t>Propagace pro SOU obor aranžér</w:t>
            </w:r>
            <w:r w:rsidRPr="0094138D">
              <w:rPr>
                <w:rFonts w:cs="Arial"/>
                <w:bCs/>
                <w:color w:val="333333"/>
                <w:sz w:val="22"/>
                <w:szCs w:val="22"/>
              </w:rPr>
              <w:t>.</w:t>
            </w:r>
            <w:r w:rsidRPr="0094138D">
              <w:rPr>
                <w:sz w:val="22"/>
                <w:szCs w:val="22"/>
              </w:rPr>
              <w:t xml:space="preserve"> Vyd. 1. Olomouc: Nakladatelství Olomouc</w:t>
            </w:r>
            <w:r>
              <w:rPr>
                <w:sz w:val="22"/>
                <w:szCs w:val="22"/>
              </w:rPr>
              <w:t>, 2011</w:t>
            </w:r>
            <w:r w:rsidRPr="0094138D">
              <w:rPr>
                <w:sz w:val="22"/>
                <w:szCs w:val="22"/>
              </w:rPr>
              <w:t xml:space="preserve">. </w:t>
            </w:r>
            <w:r w:rsidRPr="0094138D">
              <w:rPr>
                <w:rStyle w:val="Siln"/>
                <w:b w:val="0"/>
                <w:bCs/>
                <w:sz w:val="22"/>
                <w:szCs w:val="22"/>
              </w:rPr>
              <w:t>ISBN:</w:t>
            </w:r>
            <w:r w:rsidRPr="0094138D">
              <w:rPr>
                <w:b/>
                <w:sz w:val="22"/>
                <w:szCs w:val="22"/>
              </w:rPr>
              <w:t xml:space="preserve"> </w:t>
            </w:r>
            <w:r w:rsidRPr="0094138D">
              <w:rPr>
                <w:sz w:val="22"/>
                <w:szCs w:val="22"/>
              </w:rPr>
              <w:t>80-7182-201-9.</w:t>
            </w:r>
          </w:p>
          <w:p w:rsidR="008F76CF" w:rsidRDefault="008F76CF" w:rsidP="00015013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>KUBÍČEK, J</w:t>
            </w:r>
            <w:r>
              <w:rPr>
                <w:sz w:val="22"/>
                <w:szCs w:val="22"/>
              </w:rPr>
              <w:t>.</w:t>
            </w:r>
            <w:r w:rsidRPr="0094138D">
              <w:rPr>
                <w:sz w:val="22"/>
                <w:szCs w:val="22"/>
              </w:rPr>
              <w:t xml:space="preserve">. </w:t>
            </w:r>
            <w:r w:rsidRPr="0094138D">
              <w:rPr>
                <w:i/>
                <w:iCs/>
                <w:sz w:val="22"/>
                <w:szCs w:val="22"/>
              </w:rPr>
              <w:t>Aranžování nejen pro prodavače: propagace, reklama, kompozice, písmo, kresba</w:t>
            </w:r>
            <w:r w:rsidRPr="0094138D">
              <w:rPr>
                <w:sz w:val="22"/>
                <w:szCs w:val="22"/>
              </w:rPr>
              <w:t>. 1. vyd. Zdounky: Jiří Rotschedl, 2004. ISBN 80-903367-0-1.</w:t>
            </w:r>
          </w:p>
          <w:p w:rsidR="008F76CF" w:rsidRDefault="008F76CF" w:rsidP="00015013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:rsidR="008F76CF" w:rsidRDefault="008F76CF" w:rsidP="00015013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94138D">
              <w:rPr>
                <w:sz w:val="22"/>
                <w:szCs w:val="22"/>
              </w:rPr>
              <w:t>VYŠKOVSKÁ, O</w:t>
            </w:r>
            <w:r>
              <w:rPr>
                <w:sz w:val="22"/>
                <w:szCs w:val="22"/>
              </w:rPr>
              <w:t>.</w:t>
            </w:r>
            <w:r w:rsidRPr="0094138D">
              <w:rPr>
                <w:sz w:val="22"/>
                <w:szCs w:val="22"/>
              </w:rPr>
              <w:t>, LACKO</w:t>
            </w:r>
            <w:r>
              <w:rPr>
                <w:sz w:val="22"/>
                <w:szCs w:val="22"/>
              </w:rPr>
              <w:t xml:space="preserve">, J., </w:t>
            </w:r>
            <w:r w:rsidRPr="0094138D">
              <w:rPr>
                <w:sz w:val="22"/>
                <w:szCs w:val="22"/>
              </w:rPr>
              <w:t>SCHOVÁNKOVÁ</w:t>
            </w:r>
            <w:r>
              <w:rPr>
                <w:sz w:val="22"/>
                <w:szCs w:val="22"/>
              </w:rPr>
              <w:t>. A. M.</w:t>
            </w:r>
            <w:r w:rsidRPr="0094138D">
              <w:rPr>
                <w:sz w:val="22"/>
                <w:szCs w:val="22"/>
              </w:rPr>
              <w:t xml:space="preserve">. </w:t>
            </w:r>
            <w:r w:rsidRPr="0094138D">
              <w:rPr>
                <w:i/>
                <w:iCs/>
                <w:sz w:val="22"/>
                <w:szCs w:val="22"/>
              </w:rPr>
              <w:t>Aranžování pro prodavače: učební text pro odborná učiliště a učňovské školy, učební obory 1501-1516</w:t>
            </w:r>
            <w:r w:rsidRPr="0094138D">
              <w:rPr>
                <w:sz w:val="22"/>
                <w:szCs w:val="22"/>
              </w:rPr>
              <w:t>. 2. vyd. Praha: Státní pedagogické nakladatelství, 1972.</w:t>
            </w:r>
          </w:p>
          <w:p w:rsidR="008F76CF" w:rsidRPr="0094138D" w:rsidRDefault="008F76CF" w:rsidP="00015013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:rsidR="008F76CF" w:rsidRPr="0094138D" w:rsidRDefault="008F76CF" w:rsidP="0094138D">
            <w:pPr>
              <w:widowControl w:val="0"/>
              <w:autoSpaceDE w:val="0"/>
              <w:autoSpaceDN w:val="0"/>
              <w:jc w:val="both"/>
            </w:pPr>
          </w:p>
        </w:tc>
      </w:tr>
    </w:tbl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p w:rsidR="008F76CF" w:rsidRDefault="008F76CF" w:rsidP="003F38C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8F76CF" w:rsidRPr="00257339" w:rsidTr="00015013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Internetový obchod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INT</w:t>
            </w:r>
          </w:p>
        </w:tc>
      </w:tr>
      <w:tr w:rsidR="008F76CF" w:rsidRPr="00257339" w:rsidTr="00015013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1F7567">
              <w:rPr>
                <w:rFonts w:cs="Arial"/>
                <w:bCs/>
                <w:sz w:val="22"/>
                <w:szCs w:val="22"/>
              </w:rPr>
              <w:t>16 hod. (6 teorie + 10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72522F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015013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F76CF" w:rsidRPr="00257339" w:rsidTr="00015013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Návaznost dle reálné trajektorie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8F76CF" w:rsidRPr="00257339" w:rsidRDefault="008F76CF" w:rsidP="0036066D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modulu si účastníci osvojí znalosti o internetovém obchodě potřebné pro práci starožitníka.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Absolve</w:t>
            </w:r>
            <w:r w:rsidRPr="00257339">
              <w:rPr>
                <w:rFonts w:cs="Arial"/>
                <w:bCs/>
                <w:sz w:val="22"/>
                <w:szCs w:val="22"/>
              </w:rPr>
              <w:t>nt modulu bude schopen:</w:t>
            </w:r>
          </w:p>
          <w:p w:rsidR="008F76CF" w:rsidRDefault="008F76CF" w:rsidP="00015013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Provést vyhledání předmětu starožitného charakteru na internetu,</w:t>
            </w:r>
          </w:p>
          <w:p w:rsidR="008F76CF" w:rsidRDefault="008F76CF" w:rsidP="00015013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provést nabídku předmětu starožitného charakteru na internetu,</w:t>
            </w:r>
          </w:p>
          <w:p w:rsidR="008F76CF" w:rsidRPr="00B36BFB" w:rsidRDefault="008F76CF" w:rsidP="00015013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popsat jiné formy využití výpočetní techniky při prodeji starožitností.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Internetové obchody a portály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Zásady prodeje a koupě po internetu, zásady bezpečnosti 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Internetové aukce </w:t>
            </w:r>
          </w:p>
          <w:p w:rsidR="008F76CF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Tvorba nabídky</w:t>
            </w:r>
          </w:p>
          <w:p w:rsidR="008F76CF" w:rsidRPr="00C738D2" w:rsidRDefault="008F76CF" w:rsidP="0001501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Aplikační software - textový procesor, tabulkový procesor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8F76CF" w:rsidRPr="00257339" w:rsidRDefault="008F76CF" w:rsidP="00C738D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Výklad, demonstrace, diskuse, praktický nácvik.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Pr="00782C25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8F76CF" w:rsidRPr="00DD3A2E" w:rsidRDefault="008F76CF" w:rsidP="00015013">
            <w:pPr>
              <w:jc w:val="both"/>
              <w:rPr>
                <w:rFonts w:cs="Arial"/>
                <w:sz w:val="22"/>
                <w:szCs w:val="22"/>
              </w:rPr>
            </w:pPr>
            <w:r w:rsidRPr="00D30430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>
              <w:rPr>
                <w:sz w:val="22"/>
                <w:szCs w:val="22"/>
              </w:rPr>
              <w:t xml:space="preserve"> </w:t>
            </w:r>
            <w:r w:rsidRPr="00D30430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modulu je ukončena zápočtem.</w:t>
            </w:r>
          </w:p>
        </w:tc>
      </w:tr>
      <w:tr w:rsidR="008F76CF" w:rsidRPr="00257339" w:rsidTr="00015013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8F76CF" w:rsidRPr="00257339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8F76CF" w:rsidRPr="00257339" w:rsidTr="00015013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01501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01501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8F76CF" w:rsidRPr="00257339" w:rsidTr="00015013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2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015013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Zběhlost při hledání starožitného předmětu na internetu, správnost orientace v databázích, rychlost vyhledávání.</w:t>
                  </w:r>
                </w:p>
              </w:tc>
            </w:tr>
            <w:tr w:rsidR="008F76CF" w:rsidRPr="00257339" w:rsidTr="00015013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2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015013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provedení nabídky starožitného předmětu na internetu, správnost zvoleného inzerátu, estetický dojem.</w:t>
                  </w:r>
                </w:p>
              </w:tc>
            </w:tr>
            <w:tr w:rsidR="008F76CF" w:rsidRPr="00257339" w:rsidTr="00015013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427C5B" w:rsidRDefault="008F76CF" w:rsidP="00015013">
                  <w:pPr>
                    <w:pStyle w:val="Odstavecseseznamem"/>
                    <w:widowControl w:val="0"/>
                    <w:numPr>
                      <w:ilvl w:val="0"/>
                      <w:numId w:val="2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8F76CF" w:rsidRPr="00257339" w:rsidRDefault="008F76CF" w:rsidP="00393E67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uvedení možností a forem využití výpočetní techniky pro prodej starožitností.</w:t>
                  </w:r>
                </w:p>
              </w:tc>
            </w:tr>
          </w:tbl>
          <w:p w:rsidR="008F76CF" w:rsidRPr="00257339" w:rsidRDefault="008F76CF" w:rsidP="00015013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8F76CF" w:rsidRPr="00257339" w:rsidTr="00015013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8F76CF" w:rsidRDefault="008F76CF" w:rsidP="000150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8F76CF" w:rsidRDefault="008F76CF" w:rsidP="00A26C4A">
            <w:pPr>
              <w:widowControl w:val="0"/>
              <w:autoSpaceDE w:val="0"/>
              <w:autoSpaceDN w:val="0"/>
              <w:spacing w:after="120"/>
              <w:jc w:val="both"/>
              <w:rPr>
                <w:sz w:val="22"/>
                <w:szCs w:val="22"/>
              </w:rPr>
            </w:pPr>
            <w:r w:rsidRPr="00A26C4A">
              <w:rPr>
                <w:sz w:val="22"/>
                <w:szCs w:val="22"/>
              </w:rPr>
              <w:t xml:space="preserve">HLAVENKA, Jiří. </w:t>
            </w:r>
            <w:r w:rsidRPr="00A26C4A">
              <w:rPr>
                <w:i/>
                <w:iCs/>
                <w:sz w:val="22"/>
                <w:szCs w:val="22"/>
              </w:rPr>
              <w:t>Mistrovství ve vyhledávání na Internetu</w:t>
            </w:r>
            <w:r w:rsidRPr="00A26C4A">
              <w:rPr>
                <w:sz w:val="22"/>
                <w:szCs w:val="22"/>
              </w:rPr>
              <w:t>. Vyd. 1. Praha: Computer Press, 2002. ISBN 80-7226-759-0.</w:t>
            </w:r>
          </w:p>
          <w:p w:rsidR="008F76CF" w:rsidRPr="00336B83" w:rsidRDefault="008F76CF" w:rsidP="00A26C4A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JANOUCH, V. </w:t>
            </w:r>
            <w:r w:rsidRPr="00336B83">
              <w:rPr>
                <w:i/>
                <w:sz w:val="22"/>
                <w:szCs w:val="22"/>
              </w:rPr>
              <w:t>Internetový marketing.</w:t>
            </w:r>
            <w:r>
              <w:rPr>
                <w:sz w:val="22"/>
                <w:szCs w:val="22"/>
              </w:rPr>
              <w:t xml:space="preserve"> Vyd. 2. Praha: Computer Press, 2014. ISBN 9788025143117.</w:t>
            </w:r>
          </w:p>
          <w:p w:rsidR="008F76CF" w:rsidRDefault="008F76CF" w:rsidP="00FC7723">
            <w:pPr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JANOUCH, V. </w:t>
            </w:r>
            <w:r>
              <w:rPr>
                <w:i/>
                <w:sz w:val="22"/>
                <w:szCs w:val="22"/>
              </w:rPr>
              <w:t xml:space="preserve">Internetový marketing. Pdf. </w:t>
            </w:r>
            <w:hyperlink r:id="rId15" w:history="1">
              <w:r w:rsidRPr="00C470B9">
                <w:rPr>
                  <w:rStyle w:val="Hypertextovodkaz"/>
                  <w:i/>
                  <w:sz w:val="22"/>
                  <w:szCs w:val="22"/>
                </w:rPr>
                <w:t>http://www.uloz.to/xtkVjo4M/viktor-janouch-internetovy-marketing-pdf</w:t>
              </w:r>
            </w:hyperlink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rFonts w:cs="Arial"/>
                <w:color w:val="666666"/>
                <w:sz w:val="21"/>
                <w:szCs w:val="21"/>
              </w:rPr>
              <w:br/>
            </w:r>
          </w:p>
          <w:p w:rsidR="008F76CF" w:rsidRPr="00FC7723" w:rsidRDefault="008F76CF" w:rsidP="00FC7723">
            <w:pPr>
              <w:rPr>
                <w:rFonts w:cs="Arial"/>
                <w:bCs/>
                <w:color w:val="333333"/>
                <w:sz w:val="22"/>
                <w:szCs w:val="22"/>
              </w:rPr>
            </w:pPr>
            <w:r w:rsidRPr="00FC7723">
              <w:rPr>
                <w:rFonts w:cs="Arial"/>
                <w:bCs/>
                <w:color w:val="333333"/>
                <w:sz w:val="22"/>
                <w:szCs w:val="22"/>
              </w:rPr>
              <w:t xml:space="preserve">SEDLÁČEK, J. </w:t>
            </w:r>
            <w:r>
              <w:rPr>
                <w:rFonts w:cs="Arial"/>
                <w:bCs/>
                <w:i/>
                <w:color w:val="333333"/>
                <w:sz w:val="22"/>
                <w:szCs w:val="22"/>
              </w:rPr>
              <w:t xml:space="preserve">E- komerce internetový a mobilní marketing – od A do Z. 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>Vyd. 1. Praha: BEN – technická literatura, 2006. ISBN 80-7300-195-0.</w:t>
            </w:r>
          </w:p>
        </w:tc>
      </w:tr>
    </w:tbl>
    <w:p w:rsidR="008F76CF" w:rsidRDefault="008F76CF" w:rsidP="003F38CE">
      <w:r>
        <w:br w:type="page"/>
      </w:r>
    </w:p>
    <w:p w:rsidR="008F76CF" w:rsidRPr="000F0F13" w:rsidRDefault="008F76CF" w:rsidP="000F0F13">
      <w:pPr>
        <w:pStyle w:val="Nadpis1"/>
        <w:pBdr>
          <w:bottom w:val="single" w:sz="4" w:space="1" w:color="auto"/>
        </w:pBdr>
        <w:spacing w:after="120"/>
      </w:pPr>
      <w:bookmarkStart w:id="35" w:name="_Toc372711630"/>
      <w:r w:rsidRPr="002C07A5">
        <w:rPr>
          <w:b w:val="0"/>
        </w:rPr>
        <w:t>Příloha č. 1 –</w:t>
      </w:r>
      <w:r>
        <w:rPr>
          <w:b w:val="0"/>
        </w:rPr>
        <w:t xml:space="preserve"> </w:t>
      </w:r>
      <w:r w:rsidRPr="008C2001">
        <w:t>Rámcový rozvrh</w:t>
      </w:r>
      <w:r>
        <w:t xml:space="preserve"> hodin vzorového výukového dne</w:t>
      </w:r>
      <w:bookmarkEnd w:id="35"/>
      <w:r>
        <w:t xml:space="preserve"> </w:t>
      </w:r>
    </w:p>
    <w:p w:rsidR="008F76CF" w:rsidRDefault="008F76CF" w:rsidP="008C2001">
      <w:pPr>
        <w:rPr>
          <w:sz w:val="22"/>
          <w:szCs w:val="22"/>
        </w:rPr>
      </w:pPr>
    </w:p>
    <w:p w:rsidR="008F76CF" w:rsidRPr="008C2001" w:rsidRDefault="008F76CF" w:rsidP="008C2001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417"/>
        <w:gridCol w:w="3544"/>
      </w:tblGrid>
      <w:tr w:rsidR="008F76CF" w:rsidTr="008C2001">
        <w:trPr>
          <w:jc w:val="center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36" w:name="_Toc372711631"/>
            <w:r w:rsidRPr="00015013">
              <w:rPr>
                <w:rFonts w:cs="Arial"/>
                <w:sz w:val="20"/>
                <w:szCs w:val="20"/>
              </w:rPr>
              <w:t>Hodina</w:t>
            </w:r>
            <w:bookmarkEnd w:id="36"/>
            <w:r w:rsidRPr="00015013">
              <w:rPr>
                <w:rFonts w:cs="Arial"/>
                <w:sz w:val="20"/>
                <w:szCs w:val="20"/>
              </w:rPr>
              <w:t xml:space="preserve"> </w:t>
            </w:r>
          </w:p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37" w:name="_Toc372711632"/>
            <w:r w:rsidRPr="00015013">
              <w:rPr>
                <w:rFonts w:cs="Arial"/>
                <w:sz w:val="20"/>
                <w:szCs w:val="20"/>
              </w:rPr>
              <w:t>číslo</w:t>
            </w:r>
            <w:bookmarkEnd w:id="37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38" w:name="_Toc372711633"/>
            <w:r w:rsidRPr="00015013">
              <w:rPr>
                <w:rFonts w:cs="Arial"/>
                <w:sz w:val="20"/>
                <w:szCs w:val="20"/>
              </w:rPr>
              <w:t>Od - do</w:t>
            </w:r>
            <w:bookmarkEnd w:id="38"/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39" w:name="_Toc372711634"/>
            <w:r w:rsidRPr="00015013">
              <w:rPr>
                <w:rFonts w:cs="Arial"/>
                <w:sz w:val="20"/>
                <w:szCs w:val="20"/>
              </w:rPr>
              <w:t>Předmět - modul</w:t>
            </w:r>
            <w:bookmarkEnd w:id="39"/>
          </w:p>
        </w:tc>
      </w:tr>
      <w:tr w:rsidR="008F76CF" w:rsidTr="008C2001">
        <w:trPr>
          <w:jc w:val="center"/>
        </w:trPr>
        <w:tc>
          <w:tcPr>
            <w:tcW w:w="1101" w:type="dxa"/>
            <w:tcBorders>
              <w:top w:val="single" w:sz="12" w:space="0" w:color="auto"/>
              <w:right w:val="single" w:sz="12" w:space="0" w:color="auto"/>
            </w:tcBorders>
            <w:hideMark/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0" w:name="_Toc372711635"/>
            <w:r w:rsidRPr="00015013">
              <w:rPr>
                <w:rFonts w:cs="Arial"/>
                <w:sz w:val="20"/>
                <w:szCs w:val="20"/>
              </w:rPr>
              <w:t>1</w:t>
            </w:r>
            <w:bookmarkEnd w:id="40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F76CF" w:rsidRPr="00602CCD" w:rsidRDefault="008F76CF" w:rsidP="00602CCD"/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</w:tcPr>
          <w:p w:rsidR="008F76CF" w:rsidRPr="00602CCD" w:rsidRDefault="008F76CF" w:rsidP="00602CCD"/>
        </w:tc>
      </w:tr>
      <w:tr w:rsidR="008F76CF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1" w:name="_Toc372711636"/>
            <w:r w:rsidRPr="00015013">
              <w:rPr>
                <w:rFonts w:cs="Arial"/>
                <w:sz w:val="20"/>
                <w:szCs w:val="20"/>
              </w:rPr>
              <w:t>2</w:t>
            </w:r>
            <w:bookmarkEnd w:id="41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F76CF" w:rsidRPr="00602CCD" w:rsidRDefault="008F76CF" w:rsidP="00602CCD"/>
        </w:tc>
        <w:tc>
          <w:tcPr>
            <w:tcW w:w="3544" w:type="dxa"/>
            <w:tcBorders>
              <w:left w:val="single" w:sz="12" w:space="0" w:color="auto"/>
            </w:tcBorders>
          </w:tcPr>
          <w:p w:rsidR="008F76CF" w:rsidRPr="00602CCD" w:rsidRDefault="008F76CF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b w:val="0"/>
                <w:sz w:val="22"/>
                <w:szCs w:val="22"/>
              </w:rPr>
            </w:pPr>
          </w:p>
        </w:tc>
      </w:tr>
      <w:tr w:rsidR="008F76CF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2" w:name="_Toc372711637"/>
            <w:r w:rsidRPr="00015013">
              <w:rPr>
                <w:rFonts w:cs="Arial"/>
                <w:sz w:val="20"/>
                <w:szCs w:val="20"/>
              </w:rPr>
              <w:t>3</w:t>
            </w:r>
            <w:bookmarkEnd w:id="42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F76CF" w:rsidRPr="00602CCD" w:rsidRDefault="008F76CF" w:rsidP="00602CCD"/>
        </w:tc>
        <w:tc>
          <w:tcPr>
            <w:tcW w:w="3544" w:type="dxa"/>
            <w:tcBorders>
              <w:left w:val="single" w:sz="12" w:space="0" w:color="auto"/>
            </w:tcBorders>
          </w:tcPr>
          <w:p w:rsidR="008F76CF" w:rsidRPr="00602CCD" w:rsidRDefault="008F76CF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b w:val="0"/>
                <w:sz w:val="22"/>
                <w:szCs w:val="22"/>
              </w:rPr>
            </w:pPr>
          </w:p>
        </w:tc>
      </w:tr>
      <w:tr w:rsidR="008F76CF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3" w:name="_Toc372711638"/>
            <w:r w:rsidRPr="00015013">
              <w:rPr>
                <w:rFonts w:cs="Arial"/>
                <w:sz w:val="20"/>
                <w:szCs w:val="20"/>
              </w:rPr>
              <w:t>4</w:t>
            </w:r>
            <w:bookmarkEnd w:id="43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F76CF" w:rsidRPr="00602CCD" w:rsidRDefault="008F76CF" w:rsidP="00602CCD"/>
        </w:tc>
        <w:tc>
          <w:tcPr>
            <w:tcW w:w="3544" w:type="dxa"/>
            <w:tcBorders>
              <w:left w:val="single" w:sz="12" w:space="0" w:color="auto"/>
            </w:tcBorders>
          </w:tcPr>
          <w:p w:rsidR="008F76CF" w:rsidRPr="00602CCD" w:rsidRDefault="008F76CF" w:rsidP="00B17B4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b w:val="0"/>
                <w:sz w:val="22"/>
                <w:szCs w:val="22"/>
              </w:rPr>
            </w:pPr>
          </w:p>
        </w:tc>
      </w:tr>
      <w:tr w:rsidR="008F76CF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4" w:name="_Toc372711639"/>
            <w:r w:rsidRPr="00015013">
              <w:rPr>
                <w:rFonts w:cs="Arial"/>
                <w:sz w:val="20"/>
                <w:szCs w:val="20"/>
              </w:rPr>
              <w:t>5</w:t>
            </w:r>
            <w:bookmarkEnd w:id="44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F76CF" w:rsidRPr="00602CCD" w:rsidRDefault="008F76CF" w:rsidP="00602CCD"/>
        </w:tc>
        <w:tc>
          <w:tcPr>
            <w:tcW w:w="3544" w:type="dxa"/>
            <w:tcBorders>
              <w:left w:val="single" w:sz="12" w:space="0" w:color="auto"/>
            </w:tcBorders>
          </w:tcPr>
          <w:p w:rsidR="008F76CF" w:rsidRPr="00602CCD" w:rsidRDefault="008F76CF" w:rsidP="00B17B4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b w:val="0"/>
                <w:sz w:val="22"/>
                <w:szCs w:val="22"/>
              </w:rPr>
            </w:pPr>
          </w:p>
        </w:tc>
      </w:tr>
      <w:tr w:rsidR="008F76CF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5" w:name="_Toc372711640"/>
            <w:r w:rsidRPr="00015013">
              <w:rPr>
                <w:rFonts w:cs="Arial"/>
                <w:sz w:val="20"/>
                <w:szCs w:val="20"/>
              </w:rPr>
              <w:t>6</w:t>
            </w:r>
            <w:bookmarkEnd w:id="45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F76CF" w:rsidRPr="00602CCD" w:rsidRDefault="008F76CF" w:rsidP="00602CCD"/>
        </w:tc>
        <w:tc>
          <w:tcPr>
            <w:tcW w:w="3544" w:type="dxa"/>
            <w:tcBorders>
              <w:left w:val="single" w:sz="12" w:space="0" w:color="auto"/>
            </w:tcBorders>
          </w:tcPr>
          <w:p w:rsidR="008F76CF" w:rsidRPr="00602CCD" w:rsidRDefault="008F76CF" w:rsidP="00B17B4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b w:val="0"/>
                <w:sz w:val="22"/>
                <w:szCs w:val="22"/>
              </w:rPr>
            </w:pPr>
          </w:p>
        </w:tc>
      </w:tr>
      <w:tr w:rsidR="008F76CF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6" w:name="_Toc372711641"/>
            <w:r w:rsidRPr="00015013">
              <w:rPr>
                <w:rFonts w:cs="Arial"/>
                <w:sz w:val="20"/>
                <w:szCs w:val="20"/>
              </w:rPr>
              <w:t>7</w:t>
            </w:r>
            <w:bookmarkEnd w:id="46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F76CF" w:rsidRPr="00602CCD" w:rsidRDefault="008F76CF" w:rsidP="00602CCD"/>
        </w:tc>
        <w:tc>
          <w:tcPr>
            <w:tcW w:w="3544" w:type="dxa"/>
            <w:tcBorders>
              <w:left w:val="single" w:sz="12" w:space="0" w:color="auto"/>
            </w:tcBorders>
          </w:tcPr>
          <w:p w:rsidR="008F76CF" w:rsidRPr="00602CCD" w:rsidRDefault="008F76CF" w:rsidP="00B17B4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b w:val="0"/>
                <w:sz w:val="22"/>
                <w:szCs w:val="22"/>
              </w:rPr>
            </w:pPr>
          </w:p>
        </w:tc>
      </w:tr>
      <w:tr w:rsidR="008F76CF" w:rsidTr="008C2001">
        <w:trPr>
          <w:jc w:val="center"/>
        </w:trPr>
        <w:tc>
          <w:tcPr>
            <w:tcW w:w="1101" w:type="dxa"/>
            <w:tcBorders>
              <w:bottom w:val="single" w:sz="12" w:space="0" w:color="auto"/>
              <w:right w:val="single" w:sz="12" w:space="0" w:color="auto"/>
            </w:tcBorders>
            <w:hideMark/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7" w:name="_Toc372711642"/>
            <w:r w:rsidRPr="00015013">
              <w:rPr>
                <w:rFonts w:cs="Arial"/>
                <w:sz w:val="20"/>
                <w:szCs w:val="20"/>
              </w:rPr>
              <w:t>8</w:t>
            </w:r>
            <w:bookmarkEnd w:id="47"/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</w:tcBorders>
          </w:tcPr>
          <w:p w:rsidR="008F76CF" w:rsidRPr="00015013" w:rsidRDefault="008F76CF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</w:tbl>
    <w:p w:rsidR="008F76CF" w:rsidRDefault="008F76CF" w:rsidP="003F38CE">
      <w:r>
        <w:br w:type="page"/>
      </w:r>
    </w:p>
    <w:p w:rsidR="008F76CF" w:rsidRDefault="008F76CF" w:rsidP="003F38CE"/>
    <w:p w:rsidR="008F76CF" w:rsidRDefault="008F76CF" w:rsidP="003F38CE">
      <w:pPr>
        <w:pStyle w:val="Nadpis1"/>
        <w:spacing w:after="120"/>
      </w:pPr>
      <w:bookmarkStart w:id="48" w:name="_Toc348366897"/>
      <w:bookmarkStart w:id="49" w:name="_Toc372711643"/>
      <w:r>
        <w:rPr>
          <w:b w:val="0"/>
        </w:rPr>
        <w:t>Příloha č. 2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>Složení zkušební komise</w:t>
      </w:r>
      <w:bookmarkEnd w:id="48"/>
      <w:bookmarkEnd w:id="49"/>
    </w:p>
    <w:p w:rsidR="008F76CF" w:rsidRDefault="00303CAE" w:rsidP="003F38CE">
      <w:r>
        <w:pict>
          <v:rect id="_x0000_i1028" style="width:0;height:1.5pt" o:hralign="center" o:hrstd="t" o:hr="t" fillcolor="#aca899" stroked="f"/>
        </w:pict>
      </w: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3F38CE">
      <w:pPr>
        <w:pStyle w:val="Nadpis1"/>
        <w:spacing w:after="120"/>
      </w:pPr>
    </w:p>
    <w:p w:rsidR="008F76CF" w:rsidRDefault="008F76CF" w:rsidP="00782C25"/>
    <w:p w:rsidR="008F76CF" w:rsidRPr="00782C25" w:rsidRDefault="008F76CF" w:rsidP="00782C25">
      <w:r>
        <w:br w:type="page"/>
      </w:r>
    </w:p>
    <w:p w:rsidR="008F76CF" w:rsidRDefault="008F76CF" w:rsidP="003F38CE">
      <w:pPr>
        <w:pStyle w:val="Nadpis1"/>
        <w:spacing w:after="120"/>
      </w:pPr>
      <w:bookmarkStart w:id="50" w:name="_Toc348366898"/>
      <w:bookmarkStart w:id="51" w:name="_Toc372711644"/>
      <w:r>
        <w:rPr>
          <w:b w:val="0"/>
        </w:rPr>
        <w:t>Příloha č. 3 –</w:t>
      </w:r>
      <w:r w:rsidRPr="00202841">
        <w:t xml:space="preserve"> </w:t>
      </w:r>
      <w:r>
        <w:t>Seznam a kvalifikace lektorů jednotlivých modulů</w:t>
      </w:r>
      <w:bookmarkEnd w:id="50"/>
      <w:bookmarkEnd w:id="51"/>
    </w:p>
    <w:p w:rsidR="008F76CF" w:rsidRDefault="00303CAE" w:rsidP="003F38CE">
      <w:r>
        <w:pict>
          <v:rect id="_x0000_i1029" style="width:0;height:1.5pt" o:hralign="center" o:hrstd="t" o:hr="t" fillcolor="#aca899" stroked="f"/>
        </w:pict>
      </w:r>
    </w:p>
    <w:p w:rsidR="008F76CF" w:rsidRDefault="008F76CF" w:rsidP="003131AF">
      <w:pPr>
        <w:pStyle w:val="Nadpis1"/>
        <w:spacing w:after="120"/>
      </w:pPr>
    </w:p>
    <w:tbl>
      <w:tblPr>
        <w:tblW w:w="90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559"/>
        <w:gridCol w:w="1701"/>
        <w:gridCol w:w="1134"/>
        <w:gridCol w:w="1418"/>
        <w:gridCol w:w="1417"/>
      </w:tblGrid>
      <w:tr w:rsidR="008F76CF" w:rsidTr="008C2001">
        <w:tc>
          <w:tcPr>
            <w:tcW w:w="9073" w:type="dxa"/>
            <w:gridSpan w:val="6"/>
            <w:hideMark/>
          </w:tcPr>
          <w:p w:rsidR="008F76CF" w:rsidRDefault="008F76CF">
            <w:pPr>
              <w:jc w:val="center"/>
              <w:rPr>
                <w:b/>
              </w:rPr>
            </w:pPr>
            <w:r>
              <w:rPr>
                <w:b/>
              </w:rPr>
              <w:t>Seznam lektorů</w:t>
            </w:r>
          </w:p>
        </w:tc>
      </w:tr>
      <w:tr w:rsidR="008F76CF" w:rsidTr="008C2001">
        <w:tc>
          <w:tcPr>
            <w:tcW w:w="1844" w:type="dxa"/>
            <w:hideMark/>
          </w:tcPr>
          <w:p w:rsidR="008F76CF" w:rsidRDefault="008F7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Jméno, příjmení, popř. titul lektora</w:t>
            </w:r>
          </w:p>
        </w:tc>
        <w:tc>
          <w:tcPr>
            <w:tcW w:w="1559" w:type="dxa"/>
            <w:hideMark/>
          </w:tcPr>
          <w:p w:rsidR="008F76CF" w:rsidRDefault="008F7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Vyučovaný předmět/</w:t>
            </w:r>
          </w:p>
          <w:p w:rsidR="008F76CF" w:rsidRDefault="008F7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modul</w:t>
            </w:r>
          </w:p>
          <w:p w:rsidR="008F76CF" w:rsidRDefault="008F7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(vypsat)</w:t>
            </w:r>
          </w:p>
        </w:tc>
        <w:tc>
          <w:tcPr>
            <w:tcW w:w="1701" w:type="dxa"/>
            <w:hideMark/>
          </w:tcPr>
          <w:p w:rsidR="008F76CF" w:rsidRDefault="008F7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Kvalifikace/</w:t>
            </w:r>
          </w:p>
          <w:p w:rsidR="008F76CF" w:rsidRDefault="008F76C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vzdělání/</w:t>
            </w:r>
          </w:p>
          <w:p w:rsidR="008F76CF" w:rsidRDefault="008F7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studijní obor</w:t>
            </w:r>
          </w:p>
        </w:tc>
        <w:tc>
          <w:tcPr>
            <w:tcW w:w="1134" w:type="dxa"/>
            <w:hideMark/>
          </w:tcPr>
          <w:p w:rsidR="008F76CF" w:rsidRDefault="008F76C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Odborná praxe </w:t>
            </w:r>
          </w:p>
          <w:p w:rsidR="008F76CF" w:rsidRDefault="008F7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8" w:type="dxa"/>
            <w:hideMark/>
          </w:tcPr>
          <w:p w:rsidR="008F76CF" w:rsidRDefault="008F76CF">
            <w:pPr>
              <w:ind w:hanging="11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Pedagogická praxe </w:t>
            </w:r>
          </w:p>
          <w:p w:rsidR="008F76CF" w:rsidRDefault="008F7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7" w:type="dxa"/>
            <w:hideMark/>
          </w:tcPr>
          <w:p w:rsidR="008F76CF" w:rsidRDefault="008F76CF">
            <w:pPr>
              <w:ind w:hanging="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Vlastnoruční podpis lektora/ky </w:t>
            </w:r>
            <w:r>
              <w:rPr>
                <w:sz w:val="20"/>
                <w:szCs w:val="20"/>
              </w:rPr>
              <w:t>(že souhlasí s uvedenými údaji a se zařazením do lektorského sboru)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8F76CF" w:rsidTr="008C2001">
        <w:trPr>
          <w:trHeight w:val="552"/>
        </w:trPr>
        <w:tc>
          <w:tcPr>
            <w:tcW w:w="1844" w:type="dxa"/>
          </w:tcPr>
          <w:p w:rsidR="008F76CF" w:rsidRDefault="008F76CF"/>
        </w:tc>
        <w:tc>
          <w:tcPr>
            <w:tcW w:w="1559" w:type="dxa"/>
          </w:tcPr>
          <w:p w:rsidR="008F76CF" w:rsidRDefault="008F76CF"/>
        </w:tc>
        <w:tc>
          <w:tcPr>
            <w:tcW w:w="1701" w:type="dxa"/>
          </w:tcPr>
          <w:p w:rsidR="008F76CF" w:rsidRDefault="008F76CF"/>
        </w:tc>
        <w:tc>
          <w:tcPr>
            <w:tcW w:w="1134" w:type="dxa"/>
          </w:tcPr>
          <w:p w:rsidR="008F76CF" w:rsidRDefault="008F76CF"/>
        </w:tc>
        <w:tc>
          <w:tcPr>
            <w:tcW w:w="1418" w:type="dxa"/>
          </w:tcPr>
          <w:p w:rsidR="008F76CF" w:rsidRDefault="008F76CF"/>
        </w:tc>
        <w:tc>
          <w:tcPr>
            <w:tcW w:w="1417" w:type="dxa"/>
          </w:tcPr>
          <w:p w:rsidR="008F76CF" w:rsidRDefault="008F76CF"/>
        </w:tc>
      </w:tr>
      <w:tr w:rsidR="008F76CF" w:rsidTr="008C2001">
        <w:trPr>
          <w:trHeight w:val="560"/>
        </w:trPr>
        <w:tc>
          <w:tcPr>
            <w:tcW w:w="1844" w:type="dxa"/>
          </w:tcPr>
          <w:p w:rsidR="008F76CF" w:rsidRDefault="008F76CF"/>
        </w:tc>
        <w:tc>
          <w:tcPr>
            <w:tcW w:w="1559" w:type="dxa"/>
          </w:tcPr>
          <w:p w:rsidR="008F76CF" w:rsidRDefault="008F76CF"/>
        </w:tc>
        <w:tc>
          <w:tcPr>
            <w:tcW w:w="1701" w:type="dxa"/>
          </w:tcPr>
          <w:p w:rsidR="008F76CF" w:rsidRDefault="008F76CF"/>
        </w:tc>
        <w:tc>
          <w:tcPr>
            <w:tcW w:w="1134" w:type="dxa"/>
          </w:tcPr>
          <w:p w:rsidR="008F76CF" w:rsidRDefault="008F76CF"/>
        </w:tc>
        <w:tc>
          <w:tcPr>
            <w:tcW w:w="1418" w:type="dxa"/>
          </w:tcPr>
          <w:p w:rsidR="008F76CF" w:rsidRDefault="008F76CF"/>
        </w:tc>
        <w:tc>
          <w:tcPr>
            <w:tcW w:w="1417" w:type="dxa"/>
          </w:tcPr>
          <w:p w:rsidR="008F76CF" w:rsidRDefault="008F76CF"/>
        </w:tc>
      </w:tr>
      <w:tr w:rsidR="008F76CF" w:rsidTr="008C2001">
        <w:trPr>
          <w:trHeight w:val="554"/>
        </w:trPr>
        <w:tc>
          <w:tcPr>
            <w:tcW w:w="1844" w:type="dxa"/>
          </w:tcPr>
          <w:p w:rsidR="008F76CF" w:rsidRDefault="008F76CF"/>
        </w:tc>
        <w:tc>
          <w:tcPr>
            <w:tcW w:w="1559" w:type="dxa"/>
          </w:tcPr>
          <w:p w:rsidR="008F76CF" w:rsidRDefault="008F76CF"/>
        </w:tc>
        <w:tc>
          <w:tcPr>
            <w:tcW w:w="1701" w:type="dxa"/>
          </w:tcPr>
          <w:p w:rsidR="008F76CF" w:rsidRDefault="008F76CF"/>
        </w:tc>
        <w:tc>
          <w:tcPr>
            <w:tcW w:w="1134" w:type="dxa"/>
          </w:tcPr>
          <w:p w:rsidR="008F76CF" w:rsidRDefault="008F76CF"/>
        </w:tc>
        <w:tc>
          <w:tcPr>
            <w:tcW w:w="1418" w:type="dxa"/>
          </w:tcPr>
          <w:p w:rsidR="008F76CF" w:rsidRDefault="008F76CF"/>
        </w:tc>
        <w:tc>
          <w:tcPr>
            <w:tcW w:w="1417" w:type="dxa"/>
          </w:tcPr>
          <w:p w:rsidR="008F76CF" w:rsidRDefault="008F76CF"/>
        </w:tc>
      </w:tr>
      <w:tr w:rsidR="008F76CF" w:rsidTr="008C2001">
        <w:trPr>
          <w:trHeight w:val="548"/>
        </w:trPr>
        <w:tc>
          <w:tcPr>
            <w:tcW w:w="1844" w:type="dxa"/>
          </w:tcPr>
          <w:p w:rsidR="008F76CF" w:rsidRDefault="008F76CF"/>
        </w:tc>
        <w:tc>
          <w:tcPr>
            <w:tcW w:w="1559" w:type="dxa"/>
          </w:tcPr>
          <w:p w:rsidR="008F76CF" w:rsidRDefault="008F76CF"/>
        </w:tc>
        <w:tc>
          <w:tcPr>
            <w:tcW w:w="1701" w:type="dxa"/>
          </w:tcPr>
          <w:p w:rsidR="008F76CF" w:rsidRDefault="008F76CF"/>
        </w:tc>
        <w:tc>
          <w:tcPr>
            <w:tcW w:w="1134" w:type="dxa"/>
          </w:tcPr>
          <w:p w:rsidR="008F76CF" w:rsidRDefault="008F76CF"/>
        </w:tc>
        <w:tc>
          <w:tcPr>
            <w:tcW w:w="1418" w:type="dxa"/>
          </w:tcPr>
          <w:p w:rsidR="008F76CF" w:rsidRDefault="008F76CF"/>
        </w:tc>
        <w:tc>
          <w:tcPr>
            <w:tcW w:w="1417" w:type="dxa"/>
          </w:tcPr>
          <w:p w:rsidR="008F76CF" w:rsidRDefault="008F76CF"/>
        </w:tc>
      </w:tr>
      <w:tr w:rsidR="008F76CF" w:rsidTr="008C2001">
        <w:trPr>
          <w:trHeight w:val="569"/>
        </w:trPr>
        <w:tc>
          <w:tcPr>
            <w:tcW w:w="1844" w:type="dxa"/>
          </w:tcPr>
          <w:p w:rsidR="008F76CF" w:rsidRDefault="008F76CF"/>
        </w:tc>
        <w:tc>
          <w:tcPr>
            <w:tcW w:w="1559" w:type="dxa"/>
          </w:tcPr>
          <w:p w:rsidR="008F76CF" w:rsidRDefault="008F76CF"/>
        </w:tc>
        <w:tc>
          <w:tcPr>
            <w:tcW w:w="1701" w:type="dxa"/>
          </w:tcPr>
          <w:p w:rsidR="008F76CF" w:rsidRDefault="008F76CF"/>
        </w:tc>
        <w:tc>
          <w:tcPr>
            <w:tcW w:w="1134" w:type="dxa"/>
          </w:tcPr>
          <w:p w:rsidR="008F76CF" w:rsidRDefault="008F76CF"/>
        </w:tc>
        <w:tc>
          <w:tcPr>
            <w:tcW w:w="1418" w:type="dxa"/>
          </w:tcPr>
          <w:p w:rsidR="008F76CF" w:rsidRDefault="008F76CF"/>
        </w:tc>
        <w:tc>
          <w:tcPr>
            <w:tcW w:w="1417" w:type="dxa"/>
          </w:tcPr>
          <w:p w:rsidR="008F76CF" w:rsidRDefault="008F76CF"/>
        </w:tc>
      </w:tr>
      <w:tr w:rsidR="008F76CF" w:rsidTr="008C2001">
        <w:trPr>
          <w:trHeight w:val="550"/>
        </w:trPr>
        <w:tc>
          <w:tcPr>
            <w:tcW w:w="1844" w:type="dxa"/>
          </w:tcPr>
          <w:p w:rsidR="008F76CF" w:rsidRDefault="008F76CF"/>
        </w:tc>
        <w:tc>
          <w:tcPr>
            <w:tcW w:w="1559" w:type="dxa"/>
          </w:tcPr>
          <w:p w:rsidR="008F76CF" w:rsidRDefault="008F76CF"/>
        </w:tc>
        <w:tc>
          <w:tcPr>
            <w:tcW w:w="1701" w:type="dxa"/>
          </w:tcPr>
          <w:p w:rsidR="008F76CF" w:rsidRDefault="008F76CF"/>
        </w:tc>
        <w:tc>
          <w:tcPr>
            <w:tcW w:w="1134" w:type="dxa"/>
          </w:tcPr>
          <w:p w:rsidR="008F76CF" w:rsidRDefault="008F76CF"/>
        </w:tc>
        <w:tc>
          <w:tcPr>
            <w:tcW w:w="1418" w:type="dxa"/>
          </w:tcPr>
          <w:p w:rsidR="008F76CF" w:rsidRDefault="008F76CF"/>
        </w:tc>
        <w:tc>
          <w:tcPr>
            <w:tcW w:w="1417" w:type="dxa"/>
          </w:tcPr>
          <w:p w:rsidR="008F76CF" w:rsidRDefault="008F76CF"/>
        </w:tc>
      </w:tr>
      <w:tr w:rsidR="008F76CF" w:rsidTr="008C2001">
        <w:trPr>
          <w:trHeight w:val="550"/>
        </w:trPr>
        <w:tc>
          <w:tcPr>
            <w:tcW w:w="1844" w:type="dxa"/>
          </w:tcPr>
          <w:p w:rsidR="008F76CF" w:rsidRDefault="008F76CF"/>
        </w:tc>
        <w:tc>
          <w:tcPr>
            <w:tcW w:w="1559" w:type="dxa"/>
          </w:tcPr>
          <w:p w:rsidR="008F76CF" w:rsidRDefault="008F76CF"/>
        </w:tc>
        <w:tc>
          <w:tcPr>
            <w:tcW w:w="1701" w:type="dxa"/>
          </w:tcPr>
          <w:p w:rsidR="008F76CF" w:rsidRDefault="008F76CF"/>
        </w:tc>
        <w:tc>
          <w:tcPr>
            <w:tcW w:w="1134" w:type="dxa"/>
          </w:tcPr>
          <w:p w:rsidR="008F76CF" w:rsidRDefault="008F76CF"/>
        </w:tc>
        <w:tc>
          <w:tcPr>
            <w:tcW w:w="1418" w:type="dxa"/>
          </w:tcPr>
          <w:p w:rsidR="008F76CF" w:rsidRDefault="008F76CF"/>
        </w:tc>
        <w:tc>
          <w:tcPr>
            <w:tcW w:w="1417" w:type="dxa"/>
          </w:tcPr>
          <w:p w:rsidR="008F76CF" w:rsidRDefault="008F76CF"/>
        </w:tc>
      </w:tr>
    </w:tbl>
    <w:p w:rsidR="008F76CF" w:rsidRDefault="008F76CF" w:rsidP="008C2001">
      <w:pPr>
        <w:pStyle w:val="Nadpis1"/>
        <w:spacing w:after="120"/>
      </w:pPr>
    </w:p>
    <w:p w:rsidR="008F76CF" w:rsidRDefault="008F76CF" w:rsidP="008C2001">
      <w:pPr>
        <w:pStyle w:val="Nadpis1"/>
        <w:spacing w:after="120"/>
      </w:pPr>
    </w:p>
    <w:p w:rsidR="008F76CF" w:rsidRDefault="008F76CF" w:rsidP="008C2001">
      <w:pPr>
        <w:pStyle w:val="Nadpis1"/>
        <w:spacing w:after="120"/>
      </w:pPr>
    </w:p>
    <w:p w:rsidR="008F76CF" w:rsidRDefault="008F76CF" w:rsidP="008C2001">
      <w:pPr>
        <w:pStyle w:val="Nadpis1"/>
        <w:spacing w:after="120"/>
      </w:pPr>
    </w:p>
    <w:p w:rsidR="008F76CF" w:rsidRDefault="008F76CF" w:rsidP="008C2001">
      <w:pPr>
        <w:pStyle w:val="Nadpis1"/>
        <w:spacing w:after="120"/>
      </w:pPr>
    </w:p>
    <w:p w:rsidR="008F76CF" w:rsidRDefault="008F76CF" w:rsidP="008C2001">
      <w:pPr>
        <w:pStyle w:val="Nadpis1"/>
        <w:spacing w:after="120"/>
      </w:pPr>
    </w:p>
    <w:p w:rsidR="008F76CF" w:rsidRDefault="008F76CF" w:rsidP="008C2001">
      <w:pPr>
        <w:pStyle w:val="Nadpis1"/>
        <w:spacing w:after="120"/>
      </w:pPr>
    </w:p>
    <w:p w:rsidR="008F76CF" w:rsidRDefault="008F76CF" w:rsidP="008C2001">
      <w:pPr>
        <w:pStyle w:val="Nadpis1"/>
        <w:spacing w:after="120"/>
      </w:pPr>
    </w:p>
    <w:p w:rsidR="008F76CF" w:rsidRDefault="008F76CF" w:rsidP="008C2001">
      <w:pPr>
        <w:pStyle w:val="Nadpis1"/>
        <w:spacing w:after="120"/>
      </w:pPr>
    </w:p>
    <w:p w:rsidR="008F76CF" w:rsidRPr="008C2001" w:rsidRDefault="008F76CF" w:rsidP="008C2001">
      <w:pPr>
        <w:pStyle w:val="Nadpis1"/>
        <w:spacing w:after="120"/>
        <w:rPr>
          <w:sz w:val="22"/>
          <w:szCs w:val="22"/>
        </w:rPr>
      </w:pPr>
      <w:r>
        <w:br w:type="page"/>
      </w:r>
      <w:bookmarkStart w:id="52" w:name="_Toc372711645"/>
      <w:bookmarkStart w:id="53" w:name="_Toc348366899"/>
      <w:r>
        <w:rPr>
          <w:b w:val="0"/>
        </w:rPr>
        <w:lastRenderedPageBreak/>
        <w:t>Příloha č. 4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 xml:space="preserve">Vzor </w:t>
      </w:r>
      <w:r w:rsidR="00B57FF6">
        <w:t>potvrz</w:t>
      </w:r>
      <w:r>
        <w:t>ení o účasti v akreditovaném vzdělávacím programu</w:t>
      </w:r>
      <w:r>
        <w:rPr>
          <w:rStyle w:val="Znakapoznpodarou"/>
        </w:rPr>
        <w:footnoteReference w:id="1"/>
      </w:r>
      <w:r w:rsidR="00303CAE">
        <w:rPr>
          <w:sz w:val="22"/>
          <w:szCs w:val="22"/>
        </w:rPr>
        <w:pict>
          <v:rect id="_x0000_i1030" style="width:0;height:1.5pt" o:hralign="center" o:hrstd="t" o:hr="t" fillcolor="#aca899" stroked="f"/>
        </w:pict>
      </w:r>
      <w:bookmarkEnd w:id="52"/>
    </w:p>
    <w:bookmarkEnd w:id="53"/>
    <w:p w:rsidR="008F76CF" w:rsidRDefault="008F76CF" w:rsidP="00E845C9"/>
    <w:p w:rsidR="008F76CF" w:rsidRDefault="008F76CF" w:rsidP="008C2001">
      <w:pPr>
        <w:jc w:val="center"/>
      </w:pPr>
      <w:r>
        <w:t>Název a adresa vzdělávacího zařízení</w:t>
      </w:r>
    </w:p>
    <w:p w:rsidR="008F76CF" w:rsidRDefault="008F76CF" w:rsidP="008C2001">
      <w:pPr>
        <w:rPr>
          <w:sz w:val="26"/>
          <w:szCs w:val="26"/>
        </w:rPr>
      </w:pPr>
    </w:p>
    <w:p w:rsidR="008F76CF" w:rsidRDefault="008F76CF" w:rsidP="008C2001">
      <w:pPr>
        <w:jc w:val="center"/>
      </w:pPr>
      <w:r>
        <w:t>Vzdělávací program akreditován MŠMT dne ………… pod čj.: ……………….</w:t>
      </w:r>
    </w:p>
    <w:p w:rsidR="008F76CF" w:rsidRDefault="008F76CF" w:rsidP="008C2001"/>
    <w:p w:rsidR="008F76CF" w:rsidRDefault="00B57FF6" w:rsidP="008C2001">
      <w:pPr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8F76CF">
        <w:rPr>
          <w:rFonts w:ascii="Arial Black" w:hAnsi="Arial Black"/>
          <w:caps/>
          <w:sz w:val="36"/>
          <w:szCs w:val="36"/>
        </w:rPr>
        <w:t>ení</w:t>
      </w:r>
    </w:p>
    <w:p w:rsidR="008F76CF" w:rsidRDefault="008F76CF" w:rsidP="008C2001">
      <w:pPr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:rsidR="008F76CF" w:rsidRDefault="008F76CF" w:rsidP="008C2001">
      <w:pPr>
        <w:jc w:val="center"/>
      </w:pPr>
    </w:p>
    <w:p w:rsidR="008F76CF" w:rsidRDefault="008F76CF" w:rsidP="008C2001">
      <w:pPr>
        <w:jc w:val="both"/>
      </w:pPr>
      <w:r>
        <w:t>po ukončení vzdělávacího programu rekvalifikačního kurzu, podle vyhl. MŠMT č. 176/2009 Sb., kterou se stanoví náležitosti žádosti o akreditaci vzdělávacího programu, organizace vzdělávání v rekvalifikačním zařízení a způsob jeho ukončení.</w:t>
      </w:r>
    </w:p>
    <w:p w:rsidR="008F76CF" w:rsidRDefault="008F76CF" w:rsidP="008C2001">
      <w:pPr>
        <w:jc w:val="center"/>
        <w:rPr>
          <w:sz w:val="28"/>
          <w:szCs w:val="28"/>
        </w:rPr>
      </w:pPr>
    </w:p>
    <w:p w:rsidR="008F76CF" w:rsidRDefault="008F76CF" w:rsidP="008C2001">
      <w:pPr>
        <w:jc w:val="center"/>
      </w:pPr>
      <w:r>
        <w:t>Jméno, Příjmení, titul účastníka kurzu</w:t>
      </w:r>
    </w:p>
    <w:p w:rsidR="008F76CF" w:rsidRDefault="008F76CF" w:rsidP="008C2001">
      <w:pPr>
        <w:jc w:val="center"/>
      </w:pPr>
      <w:r>
        <w:t>Datum a místo narození</w:t>
      </w:r>
    </w:p>
    <w:p w:rsidR="008F76CF" w:rsidRDefault="008F76CF" w:rsidP="008C2001">
      <w:pPr>
        <w:jc w:val="center"/>
      </w:pPr>
    </w:p>
    <w:p w:rsidR="008F76CF" w:rsidRDefault="008F76CF" w:rsidP="008C2001">
      <w:pPr>
        <w:rPr>
          <w:i/>
        </w:rPr>
      </w:pPr>
      <w:r>
        <w:t xml:space="preserve">Absolvoval (a) rekvalifikační program: </w:t>
      </w:r>
      <w:r w:rsidRPr="008C2001">
        <w:t>……</w:t>
      </w:r>
      <w:r>
        <w:t>…</w:t>
      </w:r>
      <w:r w:rsidRPr="008C2001">
        <w:t>(kód)</w:t>
      </w:r>
      <w:r w:rsidRPr="008C2001">
        <w:rPr>
          <w:i/>
        </w:rPr>
        <w:t>)</w:t>
      </w:r>
    </w:p>
    <w:p w:rsidR="008F76CF" w:rsidRDefault="008F76CF" w:rsidP="008C2001">
      <w:pPr>
        <w:rPr>
          <w:i/>
        </w:rPr>
      </w:pPr>
    </w:p>
    <w:p w:rsidR="008F76CF" w:rsidRDefault="008F76CF" w:rsidP="008C2001">
      <w:pPr>
        <w:spacing w:line="360" w:lineRule="auto"/>
        <w:ind w:left="2552" w:hanging="2552"/>
        <w:rPr>
          <w:b/>
        </w:rPr>
      </w:pPr>
      <w:r>
        <w:t xml:space="preserve">pro pracovní činnost: </w:t>
      </w:r>
    </w:p>
    <w:p w:rsidR="008F76CF" w:rsidRDefault="008F76CF" w:rsidP="008C2001">
      <w:r>
        <w:t xml:space="preserve">Kurz proběhl v období od ……….….do…………… </w:t>
      </w:r>
    </w:p>
    <w:p w:rsidR="008F76CF" w:rsidRDefault="008F76CF" w:rsidP="008C2001"/>
    <w:p w:rsidR="008F76CF" w:rsidRDefault="008F76CF" w:rsidP="008C2001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 xml:space="preserve"> …  vyučovacích hodin</w:t>
      </w:r>
    </w:p>
    <w:p w:rsidR="008F76CF" w:rsidRDefault="008F76CF" w:rsidP="008C2001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 xml:space="preserve"> …   hodin</w:t>
      </w:r>
    </w:p>
    <w:p w:rsidR="008F76CF" w:rsidRDefault="008F76CF" w:rsidP="008C2001"/>
    <w:p w:rsidR="008F76CF" w:rsidRDefault="008F76CF" w:rsidP="008C2001">
      <w:r>
        <w:t>Vzdělávací program obsahoval tyto předměty (moduly):</w:t>
      </w:r>
    </w:p>
    <w:p w:rsidR="008F76CF" w:rsidRDefault="008F76CF" w:rsidP="008C2001"/>
    <w:p w:rsidR="008F76CF" w:rsidRDefault="008F76CF" w:rsidP="008C2001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:rsidR="008F76CF" w:rsidRDefault="008F76CF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8F76CF" w:rsidRDefault="008F76CF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8F76CF" w:rsidRDefault="008F76CF" w:rsidP="008C2001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:rsidR="008F76CF" w:rsidRDefault="008F76CF" w:rsidP="008C2001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:rsidR="008F76CF" w:rsidRDefault="008F76CF" w:rsidP="008C2001">
      <w:pPr>
        <w:tabs>
          <w:tab w:val="right" w:pos="8820"/>
        </w:tabs>
      </w:pPr>
    </w:p>
    <w:p w:rsidR="008F76CF" w:rsidRDefault="008F76CF" w:rsidP="008C2001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8F76CF" w:rsidRDefault="008F76CF" w:rsidP="008C2001">
      <w:pPr>
        <w:tabs>
          <w:tab w:val="right" w:pos="8820"/>
        </w:tabs>
      </w:pPr>
    </w:p>
    <w:p w:rsidR="008F76CF" w:rsidRDefault="008F76CF" w:rsidP="008C2001">
      <w:pPr>
        <w:tabs>
          <w:tab w:val="left" w:pos="7655"/>
          <w:tab w:val="right" w:pos="8820"/>
        </w:tabs>
      </w:pPr>
      <w:r>
        <w:t>V …………………... dne ……………</w:t>
      </w:r>
    </w:p>
    <w:p w:rsidR="008F76CF" w:rsidRDefault="008F76CF" w:rsidP="008C2001">
      <w:pPr>
        <w:tabs>
          <w:tab w:val="right" w:pos="8820"/>
        </w:tabs>
      </w:pPr>
    </w:p>
    <w:p w:rsidR="008F76CF" w:rsidRDefault="008F76CF" w:rsidP="008C2001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:rsidR="008F76CF" w:rsidRDefault="008F76CF" w:rsidP="008C2001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:rsidR="008F76CF" w:rsidRDefault="008F76CF" w:rsidP="00E845C9">
      <w:pPr>
        <w:tabs>
          <w:tab w:val="left" w:pos="1418"/>
          <w:tab w:val="left" w:pos="3544"/>
          <w:tab w:val="left" w:pos="4820"/>
        </w:tabs>
        <w:jc w:val="both"/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:rsidR="008F76CF" w:rsidRDefault="008F76CF"/>
    <w:p w:rsidR="008F76CF" w:rsidRDefault="008F76CF" w:rsidP="008C2001">
      <w:pPr>
        <w:jc w:val="center"/>
      </w:pPr>
      <w:r>
        <w:t>Název a adresa zařízení</w:t>
      </w:r>
    </w:p>
    <w:p w:rsidR="008F76CF" w:rsidRDefault="008F76CF" w:rsidP="008C2001">
      <w:pPr>
        <w:rPr>
          <w:sz w:val="26"/>
          <w:szCs w:val="26"/>
        </w:rPr>
      </w:pPr>
    </w:p>
    <w:p w:rsidR="008F76CF" w:rsidRDefault="008F76CF" w:rsidP="008C2001">
      <w:pPr>
        <w:jc w:val="center"/>
      </w:pPr>
      <w:r>
        <w:t>Škola zařazena do rejstříku škol a školských zařízení/Studijní program akreditován MŠMT* dne ………… pod čj.: ……………….</w:t>
      </w:r>
    </w:p>
    <w:p w:rsidR="008F76CF" w:rsidRDefault="008F76CF" w:rsidP="008C2001"/>
    <w:p w:rsidR="008F76CF" w:rsidRDefault="00B57FF6" w:rsidP="008C2001">
      <w:pPr>
        <w:spacing w:before="120"/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8F76CF">
        <w:rPr>
          <w:rFonts w:ascii="Arial Black" w:hAnsi="Arial Black"/>
          <w:caps/>
          <w:sz w:val="36"/>
          <w:szCs w:val="36"/>
        </w:rPr>
        <w:t>ení</w:t>
      </w:r>
    </w:p>
    <w:p w:rsidR="008F76CF" w:rsidRDefault="008F76CF" w:rsidP="008C2001">
      <w:pPr>
        <w:spacing w:before="120"/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:rsidR="008F76CF" w:rsidRDefault="008F76CF" w:rsidP="008C2001">
      <w:pPr>
        <w:jc w:val="center"/>
      </w:pPr>
    </w:p>
    <w:p w:rsidR="008F76CF" w:rsidRDefault="008F76CF" w:rsidP="008C2001">
      <w:pPr>
        <w:jc w:val="both"/>
        <w:rPr>
          <w:szCs w:val="28"/>
        </w:rPr>
      </w:pPr>
      <w:r>
        <w:rPr>
          <w:szCs w:val="28"/>
        </w:rPr>
        <w:t>po úspěšném ukončení vzdělávacího programu rekvalifikačního kurzu realizovaného dle § 108, odst. 2, písm. c) zákona č. 435/2004 Sb. o zaměstnanosti, ve znění pozdějších předpisů, školou</w:t>
      </w:r>
      <w:r>
        <w:rPr>
          <w:rStyle w:val="Znakapoznpodarou"/>
        </w:rPr>
        <w:footnoteReference w:customMarkFollows="1" w:id="2"/>
        <w:sym w:font="Symbol" w:char="F02A"/>
      </w:r>
      <w:r>
        <w:rPr>
          <w:szCs w:val="28"/>
        </w:rPr>
        <w:t xml:space="preserve"> v rámci oboru vzdělání, který má zapsaný v rejstříku škol a školských zařízení nebo vysokou školou s akreditovaným studijním programem podle zvláštního právního předpisu</w:t>
      </w:r>
    </w:p>
    <w:p w:rsidR="008F76CF" w:rsidRDefault="008F76CF" w:rsidP="008C2001"/>
    <w:p w:rsidR="008F76CF" w:rsidRDefault="008F76CF" w:rsidP="008C2001">
      <w:pPr>
        <w:jc w:val="center"/>
      </w:pPr>
      <w:r>
        <w:t>Jméno, Příjmení, titul účastníka kurzu</w:t>
      </w:r>
    </w:p>
    <w:p w:rsidR="008F76CF" w:rsidRDefault="008F76CF" w:rsidP="008C2001">
      <w:pPr>
        <w:jc w:val="center"/>
      </w:pPr>
      <w:r>
        <w:t>Datum a místo narození</w:t>
      </w:r>
    </w:p>
    <w:p w:rsidR="008F76CF" w:rsidRDefault="008F76CF" w:rsidP="008C2001">
      <w:pPr>
        <w:jc w:val="center"/>
      </w:pPr>
    </w:p>
    <w:p w:rsidR="008F76CF" w:rsidRDefault="008F76CF" w:rsidP="008C2001">
      <w:pPr>
        <w:rPr>
          <w:i/>
        </w:rPr>
      </w:pPr>
      <w:r>
        <w:t xml:space="preserve">Absolvoval (a) rekvalifikační program: ………. </w:t>
      </w:r>
      <w:r w:rsidRPr="008C2001">
        <w:t>(</w:t>
      </w:r>
      <w:r>
        <w:t>kód</w:t>
      </w:r>
      <w:r w:rsidRPr="008C2001">
        <w:rPr>
          <w:i/>
        </w:rPr>
        <w:t>)</w:t>
      </w:r>
    </w:p>
    <w:p w:rsidR="008F76CF" w:rsidRDefault="008F76CF" w:rsidP="008C2001">
      <w:pPr>
        <w:rPr>
          <w:i/>
        </w:rPr>
      </w:pPr>
    </w:p>
    <w:p w:rsidR="008F76CF" w:rsidRDefault="008F76CF" w:rsidP="008C2001">
      <w:pPr>
        <w:spacing w:line="360" w:lineRule="auto"/>
        <w:ind w:left="2552" w:hanging="2552"/>
        <w:rPr>
          <w:b/>
          <w:i/>
        </w:rPr>
      </w:pPr>
      <w:r>
        <w:t xml:space="preserve">pro pracovní činnost: </w:t>
      </w:r>
    </w:p>
    <w:p w:rsidR="008F76CF" w:rsidRDefault="008F76CF" w:rsidP="008C2001">
      <w:r>
        <w:t xml:space="preserve">Kurz proběhl v období od ……….…..do…………… </w:t>
      </w:r>
    </w:p>
    <w:p w:rsidR="008F76CF" w:rsidRDefault="008F76CF" w:rsidP="008C2001"/>
    <w:p w:rsidR="008F76CF" w:rsidRDefault="008F76CF" w:rsidP="008C2001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>…   vyučovacích hodin</w:t>
      </w:r>
    </w:p>
    <w:p w:rsidR="008F76CF" w:rsidRDefault="008F76CF" w:rsidP="008C2001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>…   hodin</w:t>
      </w:r>
    </w:p>
    <w:p w:rsidR="008F76CF" w:rsidRDefault="008F76CF" w:rsidP="008C2001"/>
    <w:p w:rsidR="008F76CF" w:rsidRDefault="008F76CF" w:rsidP="008C2001">
      <w:r>
        <w:t>Vzdělávací program obsahoval tyto předměty (moduly):</w:t>
      </w:r>
    </w:p>
    <w:p w:rsidR="008F76CF" w:rsidRDefault="008F76CF" w:rsidP="008C2001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:rsidR="008F76CF" w:rsidRDefault="008F76CF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8F76CF" w:rsidRDefault="008F76CF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8F76CF" w:rsidRDefault="008F76CF" w:rsidP="008C2001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:rsidR="008F76CF" w:rsidRDefault="008F76CF" w:rsidP="008C2001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:rsidR="008F76CF" w:rsidRDefault="008F76CF" w:rsidP="008C2001">
      <w:pPr>
        <w:tabs>
          <w:tab w:val="right" w:pos="8820"/>
        </w:tabs>
      </w:pPr>
    </w:p>
    <w:p w:rsidR="008F76CF" w:rsidRDefault="008F76CF" w:rsidP="008C2001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8F76CF" w:rsidRDefault="008F76CF" w:rsidP="008C2001">
      <w:pPr>
        <w:tabs>
          <w:tab w:val="right" w:pos="8820"/>
        </w:tabs>
      </w:pPr>
    </w:p>
    <w:p w:rsidR="008F76CF" w:rsidRDefault="008F76CF" w:rsidP="008C2001">
      <w:pPr>
        <w:tabs>
          <w:tab w:val="right" w:pos="8820"/>
        </w:tabs>
      </w:pPr>
      <w:r>
        <w:t>V …………………... dne ……………</w:t>
      </w:r>
    </w:p>
    <w:p w:rsidR="008F76CF" w:rsidRDefault="008F76CF" w:rsidP="008C2001">
      <w:pPr>
        <w:tabs>
          <w:tab w:val="right" w:pos="8820"/>
        </w:tabs>
      </w:pPr>
    </w:p>
    <w:p w:rsidR="008F76CF" w:rsidRDefault="008F76CF" w:rsidP="008C2001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:rsidR="008F76CF" w:rsidRDefault="008F76CF" w:rsidP="008C2001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:rsidR="008F76CF" w:rsidRDefault="008F76CF" w:rsidP="008C2001">
      <w:pPr>
        <w:tabs>
          <w:tab w:val="left" w:pos="1418"/>
          <w:tab w:val="left" w:pos="3544"/>
          <w:tab w:val="left" w:pos="4820"/>
        </w:tabs>
        <w:jc w:val="both"/>
        <w:rPr>
          <w:sz w:val="20"/>
          <w:szCs w:val="20"/>
        </w:rPr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:rsidR="008F76CF" w:rsidRDefault="008F76CF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8F76CF" w:rsidRDefault="008F76CF" w:rsidP="00954A56">
      <w:pPr>
        <w:pStyle w:val="Nadpis1"/>
        <w:spacing w:after="120"/>
      </w:pPr>
      <w:bookmarkStart w:id="54" w:name="_Toc348366893"/>
      <w:bookmarkStart w:id="55" w:name="_Toc372711646"/>
      <w:r>
        <w:rPr>
          <w:b w:val="0"/>
        </w:rPr>
        <w:t>Příloha č. 5 –</w:t>
      </w:r>
      <w:r>
        <w:t xml:space="preserve"> Způsob zjišťování zpětné vazby od účastníků</w:t>
      </w:r>
      <w:bookmarkEnd w:id="54"/>
      <w:bookmarkEnd w:id="55"/>
      <w:r>
        <w:t xml:space="preserve"> </w:t>
      </w:r>
    </w:p>
    <w:p w:rsidR="008F76CF" w:rsidRPr="00200269" w:rsidRDefault="00303CAE" w:rsidP="00200269">
      <w:pPr>
        <w:jc w:val="center"/>
      </w:pPr>
      <w:r>
        <w:pict>
          <v:rect id="_x0000_i1031" style="width:453.6pt;height:1.8pt" o:hralign="center" o:hrstd="t" o:hr="t" fillcolor="#a0a0a0" stroked="f"/>
        </w:pict>
      </w:r>
    </w:p>
    <w:p w:rsidR="008F76CF" w:rsidRDefault="008F76CF" w:rsidP="00954A56">
      <w:pPr>
        <w:rPr>
          <w:sz w:val="22"/>
          <w:szCs w:val="22"/>
        </w:rPr>
      </w:pPr>
    </w:p>
    <w:p w:rsidR="008F76CF" w:rsidRPr="00B82197" w:rsidRDefault="008F76CF" w:rsidP="00285277">
      <w:pPr>
        <w:pStyle w:val="Nadpis2"/>
        <w:jc w:val="center"/>
        <w:rPr>
          <w:b w:val="0"/>
          <w:color w:val="000000"/>
        </w:rPr>
      </w:pPr>
      <w:r w:rsidRPr="00B82197">
        <w:rPr>
          <w:b w:val="0"/>
          <w:color w:val="000000"/>
        </w:rPr>
        <w:t>Název vzdělávací instituce</w:t>
      </w:r>
    </w:p>
    <w:p w:rsidR="008F76CF" w:rsidRPr="00CC21EF" w:rsidRDefault="008F76CF" w:rsidP="00285277">
      <w:pPr>
        <w:pStyle w:val="Nadpis2"/>
        <w:jc w:val="center"/>
        <w:rPr>
          <w:color w:val="000000"/>
        </w:rPr>
      </w:pPr>
      <w:r w:rsidRPr="00CC21EF">
        <w:rPr>
          <w:color w:val="000000"/>
        </w:rPr>
        <w:t>Hodnocení spokojenosti s kurzem</w:t>
      </w:r>
    </w:p>
    <w:p w:rsidR="008F76CF" w:rsidRDefault="008F76CF" w:rsidP="00285277">
      <w:pPr>
        <w:rPr>
          <w:sz w:val="22"/>
          <w:szCs w:val="22"/>
        </w:rPr>
      </w:pPr>
    </w:p>
    <w:p w:rsidR="008F76CF" w:rsidRPr="00B67617" w:rsidRDefault="008F76CF" w:rsidP="00285277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Název rekvalifikačního programu: </w:t>
      </w:r>
      <w:r>
        <w:rPr>
          <w:b/>
          <w:sz w:val="22"/>
          <w:szCs w:val="22"/>
        </w:rPr>
        <w:t>Starožitník</w:t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  <w:r>
        <w:rPr>
          <w:sz w:val="22"/>
          <w:szCs w:val="22"/>
        </w:rPr>
        <w:t>Termín konání kurzu (od – do):</w:t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  <w:r>
        <w:rPr>
          <w:sz w:val="22"/>
          <w:szCs w:val="22"/>
        </w:rPr>
        <w:t>Vážená účastnice kurzu,</w:t>
      </w:r>
    </w:p>
    <w:p w:rsidR="008F76CF" w:rsidRDefault="008F76CF" w:rsidP="00285277">
      <w:pPr>
        <w:rPr>
          <w:sz w:val="22"/>
          <w:szCs w:val="22"/>
        </w:rPr>
      </w:pPr>
      <w:r>
        <w:rPr>
          <w:sz w:val="22"/>
          <w:szCs w:val="22"/>
        </w:rPr>
        <w:t>Vážený účastníku kurzu,</w:t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  <w:r>
        <w:rPr>
          <w:sz w:val="22"/>
          <w:szCs w:val="22"/>
        </w:rPr>
        <w:t>žádáme Vás o vyjádření Vaši spokojenosti s obsahem a průběhem tohoto rekvalifikačního kurzu.  Vaše hodnocení a názory budou použity pouze pro zkvalitnění vzdělávacího programu a další práce realizátorů kurzu, jsou zcela interní a nebude s nimi jinak nakládáno.</w:t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  <w:r>
        <w:rPr>
          <w:sz w:val="22"/>
          <w:szCs w:val="22"/>
        </w:rPr>
        <w:t>Děkujeme                                                                   ………………………..</w:t>
      </w:r>
    </w:p>
    <w:p w:rsidR="008F76CF" w:rsidRDefault="008F76CF" w:rsidP="0028527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Garant kurzu</w:t>
      </w:r>
    </w:p>
    <w:p w:rsidR="008F76CF" w:rsidRDefault="008F76CF" w:rsidP="00285277">
      <w:pPr>
        <w:pBdr>
          <w:bottom w:val="single" w:sz="4" w:space="1" w:color="auto"/>
        </w:pBd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numPr>
          <w:ilvl w:val="0"/>
          <w:numId w:val="24"/>
        </w:numPr>
        <w:ind w:left="567" w:hanging="567"/>
        <w:rPr>
          <w:sz w:val="22"/>
          <w:szCs w:val="22"/>
        </w:rPr>
      </w:pPr>
      <w:r w:rsidRPr="00CC21EF">
        <w:rPr>
          <w:b/>
          <w:sz w:val="22"/>
          <w:szCs w:val="22"/>
        </w:rPr>
        <w:t>Hodnotíte tento program za osobně přínosný</w:t>
      </w:r>
      <w:r>
        <w:rPr>
          <w:sz w:val="22"/>
          <w:szCs w:val="22"/>
        </w:rPr>
        <w:t>?    (Odpověď zaškrtněte)</w:t>
      </w:r>
    </w:p>
    <w:p w:rsidR="008F76CF" w:rsidRDefault="008F76CF" w:rsidP="00285277">
      <w:pPr>
        <w:rPr>
          <w:sz w:val="22"/>
          <w:szCs w:val="22"/>
        </w:rPr>
      </w:pPr>
    </w:p>
    <w:p w:rsidR="008F76CF" w:rsidRPr="00CC21E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</w:p>
    <w:p w:rsidR="008F76CF" w:rsidRPr="00CC21EF" w:rsidRDefault="008F76CF" w:rsidP="00285277">
      <w:pPr>
        <w:ind w:firstLine="567"/>
        <w:rPr>
          <w:sz w:val="22"/>
          <w:szCs w:val="22"/>
        </w:rPr>
      </w:pPr>
    </w:p>
    <w:p w:rsidR="008F76CF" w:rsidRPr="00CC21E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ano</w:t>
      </w:r>
    </w:p>
    <w:p w:rsidR="008F76CF" w:rsidRPr="00CC21EF" w:rsidRDefault="008F76CF" w:rsidP="00285277">
      <w:pPr>
        <w:ind w:firstLine="567"/>
        <w:rPr>
          <w:sz w:val="22"/>
          <w:szCs w:val="22"/>
        </w:rPr>
      </w:pPr>
    </w:p>
    <w:p w:rsidR="008F76CF" w:rsidRPr="00CC21E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ne</w:t>
      </w:r>
    </w:p>
    <w:p w:rsidR="008F76CF" w:rsidRPr="00CC21EF" w:rsidRDefault="008F76CF" w:rsidP="00285277">
      <w:pPr>
        <w:ind w:firstLine="567"/>
        <w:rPr>
          <w:sz w:val="22"/>
          <w:szCs w:val="22"/>
        </w:rPr>
      </w:pPr>
    </w:p>
    <w:p w:rsidR="008F76C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</w:p>
    <w:p w:rsidR="008F76CF" w:rsidRPr="00CC21EF" w:rsidRDefault="008F76CF" w:rsidP="00285277">
      <w:pPr>
        <w:numPr>
          <w:ilvl w:val="0"/>
          <w:numId w:val="24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 xml:space="preserve">Získali jste znalosti a dovednosti, které jste očekávali? </w:t>
      </w:r>
    </w:p>
    <w:p w:rsidR="008F76CF" w:rsidRDefault="008F76CF" w:rsidP="00285277">
      <w:pPr>
        <w:rPr>
          <w:sz w:val="22"/>
          <w:szCs w:val="22"/>
        </w:rPr>
      </w:pPr>
    </w:p>
    <w:p w:rsidR="008F76CF" w:rsidRPr="00CC21E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</w:p>
    <w:p w:rsidR="008F76CF" w:rsidRPr="00CC21EF" w:rsidRDefault="008F76CF" w:rsidP="00285277">
      <w:pPr>
        <w:ind w:firstLine="567"/>
        <w:rPr>
          <w:sz w:val="22"/>
          <w:szCs w:val="22"/>
        </w:rPr>
      </w:pPr>
    </w:p>
    <w:p w:rsidR="008F76CF" w:rsidRPr="00CC21E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ano</w:t>
      </w:r>
    </w:p>
    <w:p w:rsidR="008F76CF" w:rsidRPr="00CC21EF" w:rsidRDefault="008F76CF" w:rsidP="00285277">
      <w:pPr>
        <w:ind w:firstLine="567"/>
        <w:rPr>
          <w:sz w:val="22"/>
          <w:szCs w:val="22"/>
        </w:rPr>
      </w:pPr>
    </w:p>
    <w:p w:rsidR="008F76CF" w:rsidRPr="00CC21E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ne</w:t>
      </w:r>
    </w:p>
    <w:p w:rsidR="008F76CF" w:rsidRPr="00CC21EF" w:rsidRDefault="008F76CF" w:rsidP="00285277">
      <w:pPr>
        <w:ind w:firstLine="567"/>
        <w:rPr>
          <w:sz w:val="22"/>
          <w:szCs w:val="22"/>
        </w:rPr>
      </w:pPr>
    </w:p>
    <w:p w:rsidR="008F76C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</w:p>
    <w:p w:rsidR="008F76CF" w:rsidRPr="00CC21EF" w:rsidRDefault="008F76CF" w:rsidP="00285277">
      <w:pPr>
        <w:numPr>
          <w:ilvl w:val="0"/>
          <w:numId w:val="24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lastRenderedPageBreak/>
        <w:t>Myslíte si, že získané znalosti a zkušenosti z tohoto kurzu uplatníte ve Vaší praxi?</w:t>
      </w:r>
    </w:p>
    <w:p w:rsidR="008F76CF" w:rsidRDefault="008F76CF" w:rsidP="00285277">
      <w:pPr>
        <w:rPr>
          <w:sz w:val="22"/>
          <w:szCs w:val="22"/>
        </w:rPr>
      </w:pPr>
    </w:p>
    <w:p w:rsidR="008F76CF" w:rsidRPr="00CC21E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  <w:r w:rsidRPr="00CC21EF">
        <w:rPr>
          <w:sz w:val="22"/>
          <w:szCs w:val="22"/>
        </w:rPr>
        <w:tab/>
      </w:r>
    </w:p>
    <w:p w:rsidR="008F76CF" w:rsidRPr="00CC21EF" w:rsidRDefault="008F76CF" w:rsidP="00285277">
      <w:pPr>
        <w:ind w:firstLine="567"/>
        <w:rPr>
          <w:sz w:val="22"/>
          <w:szCs w:val="22"/>
        </w:rPr>
      </w:pPr>
    </w:p>
    <w:p w:rsidR="008F76CF" w:rsidRPr="00CC21E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ano</w:t>
      </w:r>
    </w:p>
    <w:p w:rsidR="008F76CF" w:rsidRPr="00CC21EF" w:rsidRDefault="008F76CF" w:rsidP="00285277">
      <w:pPr>
        <w:ind w:firstLine="567"/>
        <w:rPr>
          <w:sz w:val="22"/>
          <w:szCs w:val="22"/>
        </w:rPr>
      </w:pPr>
    </w:p>
    <w:p w:rsidR="008F76CF" w:rsidRPr="00CC21E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ne</w:t>
      </w:r>
    </w:p>
    <w:p w:rsidR="008F76CF" w:rsidRPr="00CC21EF" w:rsidRDefault="008F76CF" w:rsidP="00285277">
      <w:pPr>
        <w:ind w:firstLine="567"/>
        <w:rPr>
          <w:sz w:val="22"/>
          <w:szCs w:val="22"/>
        </w:rPr>
      </w:pPr>
    </w:p>
    <w:p w:rsidR="008F76CF" w:rsidRPr="00CC21E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Ne</w:t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</w:p>
    <w:p w:rsidR="008F76CF" w:rsidRPr="00CC21EF" w:rsidRDefault="008F76CF" w:rsidP="00285277">
      <w:pPr>
        <w:numPr>
          <w:ilvl w:val="0"/>
          <w:numId w:val="24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>Byl pro Vás rozsah probíraného učiva dostačující?</w:t>
      </w:r>
    </w:p>
    <w:p w:rsidR="008F76CF" w:rsidRDefault="008F76CF" w:rsidP="00285277">
      <w:pPr>
        <w:rPr>
          <w:sz w:val="22"/>
          <w:szCs w:val="22"/>
        </w:rPr>
      </w:pPr>
    </w:p>
    <w:p w:rsidR="008F76CF" w:rsidRPr="00CC21EF" w:rsidRDefault="008F76CF" w:rsidP="00285277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  <w:r w:rsidRPr="00CC21EF">
        <w:rPr>
          <w:sz w:val="22"/>
          <w:szCs w:val="22"/>
        </w:rPr>
        <w:tab/>
      </w:r>
    </w:p>
    <w:p w:rsidR="008F76CF" w:rsidRDefault="008F76CF" w:rsidP="00285277">
      <w:pPr>
        <w:ind w:firstLine="567"/>
        <w:rPr>
          <w:sz w:val="22"/>
          <w:szCs w:val="22"/>
        </w:rPr>
      </w:pPr>
    </w:p>
    <w:p w:rsidR="008F76CF" w:rsidRDefault="008F76CF" w:rsidP="00285277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8F76CF" w:rsidRDefault="008F76CF" w:rsidP="00285277">
      <w:pPr>
        <w:ind w:firstLine="567"/>
        <w:rPr>
          <w:sz w:val="22"/>
          <w:szCs w:val="22"/>
        </w:rPr>
      </w:pPr>
    </w:p>
    <w:p w:rsidR="008F76CF" w:rsidRDefault="008F76CF" w:rsidP="00285277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8F76CF" w:rsidRDefault="008F76CF" w:rsidP="00285277">
      <w:pPr>
        <w:ind w:firstLine="567"/>
        <w:rPr>
          <w:sz w:val="22"/>
          <w:szCs w:val="22"/>
        </w:rPr>
      </w:pPr>
    </w:p>
    <w:p w:rsidR="008F76CF" w:rsidRDefault="008F76CF" w:rsidP="00285277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sz w:val="22"/>
          <w:szCs w:val="22"/>
        </w:rPr>
        <w:tab/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</w:p>
    <w:p w:rsidR="008F76CF" w:rsidRPr="00CC21EF" w:rsidRDefault="008F76CF" w:rsidP="00285277">
      <w:pPr>
        <w:numPr>
          <w:ilvl w:val="0"/>
          <w:numId w:val="24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>Byl</w:t>
      </w:r>
      <w:r>
        <w:rPr>
          <w:b/>
          <w:sz w:val="22"/>
          <w:szCs w:val="22"/>
        </w:rPr>
        <w:t xml:space="preserve"> </w:t>
      </w:r>
      <w:r w:rsidRPr="00CC21EF">
        <w:rPr>
          <w:b/>
          <w:sz w:val="22"/>
          <w:szCs w:val="22"/>
        </w:rPr>
        <w:t>(a) jste spokojen</w:t>
      </w:r>
      <w:r>
        <w:rPr>
          <w:b/>
          <w:sz w:val="22"/>
          <w:szCs w:val="22"/>
        </w:rPr>
        <w:t xml:space="preserve"> </w:t>
      </w:r>
      <w:r w:rsidRPr="00CC21EF">
        <w:rPr>
          <w:b/>
          <w:sz w:val="22"/>
          <w:szCs w:val="22"/>
        </w:rPr>
        <w:t>(a) s rozsahem a kvalitou praktické výuky?</w:t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8F76CF" w:rsidRDefault="008F76CF" w:rsidP="00285277">
      <w:pPr>
        <w:ind w:firstLine="567"/>
        <w:rPr>
          <w:sz w:val="22"/>
          <w:szCs w:val="22"/>
        </w:rPr>
      </w:pPr>
    </w:p>
    <w:p w:rsidR="008F76CF" w:rsidRDefault="008F76CF" w:rsidP="00285277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8F76CF" w:rsidRDefault="008F76CF" w:rsidP="00285277">
      <w:pPr>
        <w:ind w:firstLine="567"/>
        <w:rPr>
          <w:sz w:val="22"/>
          <w:szCs w:val="22"/>
        </w:rPr>
      </w:pPr>
    </w:p>
    <w:p w:rsidR="008F76CF" w:rsidRDefault="008F76CF" w:rsidP="00285277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8F76CF" w:rsidRDefault="008F76CF" w:rsidP="00285277">
      <w:pPr>
        <w:rPr>
          <w:sz w:val="22"/>
          <w:szCs w:val="22"/>
        </w:rPr>
      </w:pPr>
    </w:p>
    <w:p w:rsidR="008F76CF" w:rsidRPr="00BA738F" w:rsidRDefault="008F76CF" w:rsidP="00285277">
      <w:pPr>
        <w:numPr>
          <w:ilvl w:val="0"/>
          <w:numId w:val="24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Byl</w:t>
      </w:r>
      <w:r>
        <w:rPr>
          <w:b/>
          <w:sz w:val="22"/>
          <w:szCs w:val="22"/>
        </w:rPr>
        <w:t xml:space="preserve"> </w:t>
      </w:r>
      <w:r w:rsidRPr="00BA738F">
        <w:rPr>
          <w:b/>
          <w:sz w:val="22"/>
          <w:szCs w:val="22"/>
        </w:rPr>
        <w:t>(a) jste spokojen</w:t>
      </w:r>
      <w:r>
        <w:rPr>
          <w:b/>
          <w:sz w:val="22"/>
          <w:szCs w:val="22"/>
        </w:rPr>
        <w:t xml:space="preserve"> </w:t>
      </w:r>
      <w:r w:rsidRPr="00BA738F">
        <w:rPr>
          <w:b/>
          <w:sz w:val="22"/>
          <w:szCs w:val="22"/>
        </w:rPr>
        <w:t>(a) s rozsahem a kvalitou teoretické výuky?</w:t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8F76CF" w:rsidRDefault="008F76CF" w:rsidP="00285277">
      <w:pPr>
        <w:ind w:firstLine="567"/>
        <w:rPr>
          <w:sz w:val="22"/>
          <w:szCs w:val="22"/>
        </w:rPr>
      </w:pPr>
    </w:p>
    <w:p w:rsidR="008F76CF" w:rsidRDefault="008F76CF" w:rsidP="00285277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8F76CF" w:rsidRDefault="008F76CF" w:rsidP="00285277">
      <w:pPr>
        <w:ind w:firstLine="567"/>
        <w:rPr>
          <w:sz w:val="22"/>
          <w:szCs w:val="22"/>
        </w:rPr>
      </w:pPr>
    </w:p>
    <w:p w:rsidR="008F76CF" w:rsidRDefault="008F76CF" w:rsidP="00285277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8F76CF" w:rsidRDefault="008F76CF" w:rsidP="00285277">
      <w:pPr>
        <w:ind w:firstLine="567"/>
        <w:rPr>
          <w:sz w:val="22"/>
          <w:szCs w:val="22"/>
        </w:rPr>
      </w:pPr>
    </w:p>
    <w:p w:rsidR="008F76CF" w:rsidRDefault="008F76CF" w:rsidP="00285277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8F76CF" w:rsidRDefault="008F76CF" w:rsidP="00285277">
      <w:pPr>
        <w:ind w:firstLine="567"/>
        <w:rPr>
          <w:sz w:val="22"/>
          <w:szCs w:val="22"/>
        </w:rPr>
      </w:pPr>
    </w:p>
    <w:p w:rsidR="008F76CF" w:rsidRDefault="008F76CF" w:rsidP="00285277">
      <w:pPr>
        <w:pStyle w:val="Odstavecseseznamem"/>
        <w:numPr>
          <w:ilvl w:val="0"/>
          <w:numId w:val="24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Byl výklad učiva pro Vás dostatečně srozumitelný a názorný?</w:t>
      </w:r>
    </w:p>
    <w:p w:rsidR="008F76CF" w:rsidRDefault="008F76CF" w:rsidP="00285277">
      <w:pPr>
        <w:pStyle w:val="Odstavecseseznamem"/>
        <w:ind w:left="567"/>
        <w:rPr>
          <w:b/>
          <w:sz w:val="22"/>
          <w:szCs w:val="22"/>
        </w:rPr>
      </w:pPr>
    </w:p>
    <w:p w:rsidR="008F76CF" w:rsidRPr="00BA738F" w:rsidRDefault="008F76CF" w:rsidP="00285277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Ano</w:t>
      </w:r>
    </w:p>
    <w:p w:rsidR="008F76CF" w:rsidRPr="00BA738F" w:rsidRDefault="008F76CF" w:rsidP="00285277">
      <w:pPr>
        <w:pStyle w:val="Odstavecseseznamem"/>
        <w:ind w:left="567"/>
        <w:rPr>
          <w:sz w:val="22"/>
          <w:szCs w:val="22"/>
        </w:rPr>
      </w:pPr>
    </w:p>
    <w:p w:rsidR="008F76CF" w:rsidRDefault="008F76CF" w:rsidP="00285277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Spíše ano</w:t>
      </w:r>
    </w:p>
    <w:p w:rsidR="008F76CF" w:rsidRPr="00BA738F" w:rsidRDefault="008F76CF" w:rsidP="00285277">
      <w:pPr>
        <w:pStyle w:val="Odstavecseseznamem"/>
        <w:ind w:left="567"/>
        <w:rPr>
          <w:sz w:val="22"/>
          <w:szCs w:val="22"/>
        </w:rPr>
      </w:pPr>
    </w:p>
    <w:p w:rsidR="008F76CF" w:rsidRPr="00BA738F" w:rsidRDefault="008F76CF" w:rsidP="00285277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Spíše ne</w:t>
      </w:r>
    </w:p>
    <w:p w:rsidR="008F76CF" w:rsidRPr="00BA738F" w:rsidRDefault="008F76CF" w:rsidP="00285277">
      <w:pPr>
        <w:pStyle w:val="Odstavecseseznamem"/>
        <w:ind w:left="567"/>
        <w:rPr>
          <w:sz w:val="22"/>
          <w:szCs w:val="22"/>
        </w:rPr>
      </w:pPr>
    </w:p>
    <w:p w:rsidR="008F76CF" w:rsidRPr="00BA738F" w:rsidRDefault="008F76CF" w:rsidP="00285277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Ne</w:t>
      </w:r>
    </w:p>
    <w:p w:rsidR="008F76CF" w:rsidRDefault="008F76CF" w:rsidP="00285277">
      <w:pPr>
        <w:ind w:firstLine="567"/>
        <w:rPr>
          <w:sz w:val="22"/>
          <w:szCs w:val="22"/>
        </w:rPr>
      </w:pPr>
    </w:p>
    <w:p w:rsidR="008F76CF" w:rsidRPr="00BA738F" w:rsidRDefault="008F76CF" w:rsidP="00285277">
      <w:pPr>
        <w:pStyle w:val="Odstavecseseznamem"/>
        <w:numPr>
          <w:ilvl w:val="0"/>
          <w:numId w:val="24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Která témata byla nejvíce zajímavá?</w:t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pStyle w:val="Odstavecseseznamem"/>
        <w:numPr>
          <w:ilvl w:val="0"/>
          <w:numId w:val="24"/>
        </w:numPr>
        <w:ind w:left="567" w:hanging="567"/>
        <w:rPr>
          <w:b/>
          <w:sz w:val="22"/>
          <w:szCs w:val="22"/>
        </w:rPr>
      </w:pPr>
      <w:r w:rsidRPr="00B82197">
        <w:rPr>
          <w:b/>
          <w:sz w:val="22"/>
          <w:szCs w:val="22"/>
        </w:rPr>
        <w:t>Vyhovovala Vám organizace výuky?</w:t>
      </w:r>
    </w:p>
    <w:p w:rsidR="008F76CF" w:rsidRDefault="008F76CF" w:rsidP="00285277">
      <w:pPr>
        <w:pStyle w:val="Odstavecseseznamem"/>
        <w:ind w:left="567"/>
        <w:rPr>
          <w:b/>
          <w:sz w:val="22"/>
          <w:szCs w:val="22"/>
        </w:rPr>
      </w:pPr>
    </w:p>
    <w:p w:rsidR="008F76CF" w:rsidRDefault="008F76CF" w:rsidP="00285277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8F76CF" w:rsidRDefault="008F76CF" w:rsidP="00285277">
      <w:pPr>
        <w:pStyle w:val="Odstavecseseznamem"/>
        <w:ind w:left="567"/>
        <w:rPr>
          <w:sz w:val="22"/>
          <w:szCs w:val="22"/>
        </w:rPr>
      </w:pPr>
    </w:p>
    <w:p w:rsidR="008F76CF" w:rsidRDefault="008F76CF" w:rsidP="00285277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8F76CF" w:rsidRDefault="008F76CF" w:rsidP="00285277">
      <w:pPr>
        <w:pStyle w:val="Odstavecseseznamem"/>
        <w:ind w:left="567"/>
        <w:rPr>
          <w:sz w:val="22"/>
          <w:szCs w:val="22"/>
        </w:rPr>
      </w:pPr>
    </w:p>
    <w:p w:rsidR="008F76CF" w:rsidRDefault="008F76CF" w:rsidP="00285277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8F76CF" w:rsidRDefault="008F76CF" w:rsidP="00285277">
      <w:pPr>
        <w:pStyle w:val="Odstavecseseznamem"/>
        <w:ind w:left="567"/>
        <w:rPr>
          <w:sz w:val="22"/>
          <w:szCs w:val="22"/>
        </w:rPr>
      </w:pPr>
    </w:p>
    <w:p w:rsidR="008F76CF" w:rsidRPr="00B82197" w:rsidRDefault="008F76CF" w:rsidP="00285277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8F76CF" w:rsidRDefault="008F76CF" w:rsidP="00285277">
      <w:pPr>
        <w:rPr>
          <w:sz w:val="22"/>
          <w:szCs w:val="22"/>
        </w:rPr>
      </w:pPr>
    </w:p>
    <w:p w:rsidR="008F76CF" w:rsidRPr="00BA738F" w:rsidRDefault="008F76CF" w:rsidP="00285277">
      <w:pPr>
        <w:pStyle w:val="Odstavecseseznamem"/>
        <w:numPr>
          <w:ilvl w:val="0"/>
          <w:numId w:val="24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Co byste v programu a ve výuce zlepšil</w:t>
      </w:r>
      <w:r>
        <w:rPr>
          <w:b/>
          <w:sz w:val="22"/>
          <w:szCs w:val="22"/>
        </w:rPr>
        <w:t>/-a</w:t>
      </w:r>
      <w:r w:rsidRPr="00BA738F">
        <w:rPr>
          <w:b/>
          <w:sz w:val="22"/>
          <w:szCs w:val="22"/>
        </w:rPr>
        <w:t>?</w:t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sz w:val="22"/>
          <w:szCs w:val="22"/>
        </w:rPr>
      </w:pPr>
    </w:p>
    <w:p w:rsidR="008F76CF" w:rsidRPr="00BA738F" w:rsidRDefault="008F76CF" w:rsidP="00285277">
      <w:pPr>
        <w:pStyle w:val="Odstavecseseznamem"/>
        <w:numPr>
          <w:ilvl w:val="0"/>
          <w:numId w:val="24"/>
        </w:numPr>
        <w:ind w:left="567" w:hanging="567"/>
        <w:rPr>
          <w:sz w:val="22"/>
          <w:szCs w:val="22"/>
        </w:rPr>
      </w:pPr>
      <w:r w:rsidRPr="00BA738F">
        <w:rPr>
          <w:b/>
          <w:sz w:val="22"/>
          <w:szCs w:val="22"/>
        </w:rPr>
        <w:t>Celkové hodnocení programu</w:t>
      </w:r>
      <w:r w:rsidRPr="00BA738F">
        <w:rPr>
          <w:sz w:val="22"/>
          <w:szCs w:val="22"/>
        </w:rPr>
        <w:t xml:space="preserve"> (stupnice známek jako ve škole 1 - 5):</w:t>
      </w:r>
    </w:p>
    <w:p w:rsidR="008F76CF" w:rsidRDefault="008F76CF" w:rsidP="00285277">
      <w:pPr>
        <w:rPr>
          <w:sz w:val="22"/>
          <w:szCs w:val="22"/>
        </w:rPr>
      </w:pPr>
    </w:p>
    <w:p w:rsidR="008F76CF" w:rsidRDefault="008F76CF" w:rsidP="00285277">
      <w:pPr>
        <w:rPr>
          <w:b/>
          <w:sz w:val="22"/>
          <w:szCs w:val="22"/>
        </w:rPr>
      </w:pPr>
    </w:p>
    <w:p w:rsidR="008F76CF" w:rsidRDefault="008F76CF" w:rsidP="00285277">
      <w:pPr>
        <w:rPr>
          <w:b/>
          <w:sz w:val="22"/>
          <w:szCs w:val="22"/>
        </w:rPr>
      </w:pPr>
    </w:p>
    <w:p w:rsidR="008F76CF" w:rsidRPr="00BA738F" w:rsidRDefault="008F76CF" w:rsidP="00285277">
      <w:pPr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 xml:space="preserve">Vaše </w:t>
      </w:r>
      <w:r>
        <w:rPr>
          <w:b/>
          <w:sz w:val="22"/>
          <w:szCs w:val="22"/>
        </w:rPr>
        <w:t xml:space="preserve">další </w:t>
      </w:r>
      <w:r w:rsidRPr="00BA738F">
        <w:rPr>
          <w:b/>
          <w:sz w:val="22"/>
          <w:szCs w:val="22"/>
        </w:rPr>
        <w:t>komentáře a připomínky</w:t>
      </w:r>
      <w:r>
        <w:rPr>
          <w:b/>
          <w:sz w:val="22"/>
          <w:szCs w:val="22"/>
        </w:rPr>
        <w:t xml:space="preserve">. </w:t>
      </w:r>
      <w:r w:rsidRPr="00BA738F">
        <w:rPr>
          <w:sz w:val="22"/>
          <w:szCs w:val="22"/>
        </w:rPr>
        <w:t>Zejména k označení Spíše ne, Ne:</w:t>
      </w:r>
    </w:p>
    <w:p w:rsidR="008F76CF" w:rsidRDefault="008F76CF" w:rsidP="00954A56">
      <w:pPr>
        <w:rPr>
          <w:sz w:val="22"/>
          <w:szCs w:val="22"/>
        </w:rPr>
      </w:pPr>
    </w:p>
    <w:p w:rsidR="008F76CF" w:rsidRDefault="008F76CF" w:rsidP="00954A56">
      <w:pPr>
        <w:rPr>
          <w:sz w:val="22"/>
          <w:szCs w:val="22"/>
        </w:rPr>
      </w:pPr>
    </w:p>
    <w:p w:rsidR="008F76CF" w:rsidRDefault="008F76CF" w:rsidP="00954A56">
      <w:pPr>
        <w:rPr>
          <w:sz w:val="22"/>
          <w:szCs w:val="22"/>
        </w:rPr>
      </w:pPr>
    </w:p>
    <w:p w:rsidR="008F76CF" w:rsidRDefault="008F76CF" w:rsidP="00954A56">
      <w:pPr>
        <w:rPr>
          <w:sz w:val="22"/>
          <w:szCs w:val="22"/>
        </w:rPr>
      </w:pPr>
    </w:p>
    <w:p w:rsidR="008F76CF" w:rsidRDefault="008F76CF" w:rsidP="00954A56">
      <w:pPr>
        <w:rPr>
          <w:sz w:val="22"/>
          <w:szCs w:val="22"/>
        </w:rPr>
      </w:pPr>
    </w:p>
    <w:p w:rsidR="008F76CF" w:rsidRPr="00782C25" w:rsidRDefault="008F76CF" w:rsidP="00954A56">
      <w:pPr>
        <w:rPr>
          <w:sz w:val="22"/>
          <w:szCs w:val="22"/>
          <w:highlight w:val="cyan"/>
        </w:rPr>
      </w:pPr>
    </w:p>
    <w:sectPr w:rsidR="008F76CF" w:rsidRPr="00782C25" w:rsidSect="006461E8">
      <w:headerReference w:type="default" r:id="rId16"/>
      <w:footerReference w:type="even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CAE" w:rsidRDefault="00303CAE">
      <w:r>
        <w:separator/>
      </w:r>
    </w:p>
  </w:endnote>
  <w:endnote w:type="continuationSeparator" w:id="0">
    <w:p w:rsidR="00303CAE" w:rsidRDefault="00303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6CF" w:rsidRDefault="008F76CF" w:rsidP="007D1DF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F76CF" w:rsidRDefault="008F76C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6CF" w:rsidRPr="00862358" w:rsidRDefault="008F76CF" w:rsidP="007D1DF8">
    <w:pPr>
      <w:pStyle w:val="Zpat"/>
      <w:framePr w:wrap="around" w:vAnchor="text" w:hAnchor="margin" w:xAlign="center" w:y="1"/>
      <w:rPr>
        <w:rStyle w:val="slostrnky"/>
        <w:rFonts w:cs="Arial"/>
        <w:sz w:val="22"/>
        <w:szCs w:val="22"/>
      </w:rPr>
    </w:pPr>
    <w:r w:rsidRPr="00862358">
      <w:rPr>
        <w:rStyle w:val="slostrnky"/>
        <w:rFonts w:cs="Arial"/>
        <w:sz w:val="22"/>
        <w:szCs w:val="22"/>
      </w:rPr>
      <w:fldChar w:fldCharType="begin"/>
    </w:r>
    <w:r w:rsidRPr="00862358">
      <w:rPr>
        <w:rStyle w:val="slostrnky"/>
        <w:rFonts w:cs="Arial"/>
        <w:sz w:val="22"/>
        <w:szCs w:val="22"/>
      </w:rPr>
      <w:instrText xml:space="preserve">PAGE  </w:instrText>
    </w:r>
    <w:r w:rsidRPr="00862358">
      <w:rPr>
        <w:rStyle w:val="slostrnky"/>
        <w:rFonts w:cs="Arial"/>
        <w:sz w:val="22"/>
        <w:szCs w:val="22"/>
      </w:rPr>
      <w:fldChar w:fldCharType="separate"/>
    </w:r>
    <w:r w:rsidR="00B57FF6">
      <w:rPr>
        <w:rStyle w:val="slostrnky"/>
        <w:rFonts w:cs="Arial"/>
        <w:noProof/>
        <w:sz w:val="22"/>
        <w:szCs w:val="22"/>
      </w:rPr>
      <w:t>5</w:t>
    </w:r>
    <w:r w:rsidRPr="00862358">
      <w:rPr>
        <w:rStyle w:val="slostrnky"/>
        <w:rFonts w:cs="Arial"/>
        <w:sz w:val="22"/>
        <w:szCs w:val="22"/>
      </w:rPr>
      <w:fldChar w:fldCharType="end"/>
    </w:r>
  </w:p>
  <w:p w:rsidR="008F76CF" w:rsidRDefault="008F76C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CAE" w:rsidRDefault="00303CAE">
      <w:r>
        <w:separator/>
      </w:r>
    </w:p>
  </w:footnote>
  <w:footnote w:type="continuationSeparator" w:id="0">
    <w:p w:rsidR="00303CAE" w:rsidRDefault="00303CAE">
      <w:r>
        <w:continuationSeparator/>
      </w:r>
    </w:p>
  </w:footnote>
  <w:footnote w:id="1">
    <w:p w:rsidR="008F76CF" w:rsidRDefault="008F76CF">
      <w:pPr>
        <w:pStyle w:val="Textpoznpodarou"/>
      </w:pPr>
      <w:r w:rsidRPr="008C2001">
        <w:rPr>
          <w:rStyle w:val="Znakapoznpodarou"/>
          <w:sz w:val="18"/>
          <w:szCs w:val="18"/>
        </w:rPr>
        <w:footnoteRef/>
      </w:r>
      <w:r w:rsidRPr="008C2001">
        <w:rPr>
          <w:sz w:val="18"/>
          <w:szCs w:val="18"/>
        </w:rPr>
        <w:t xml:space="preserve"> </w:t>
      </w:r>
      <w:r w:rsidRPr="00E845C9">
        <w:rPr>
          <w:sz w:val="18"/>
          <w:szCs w:val="18"/>
        </w:rPr>
        <w:t>Zvolte a vyplňte jeden ze vzorů. Dvoustránkový</w:t>
      </w:r>
      <w:r w:rsidRPr="008C2001">
        <w:rPr>
          <w:sz w:val="18"/>
          <w:szCs w:val="18"/>
        </w:rPr>
        <w:t xml:space="preserve"> vzor pro profesní kvalifikace je ke stažení na </w:t>
      </w:r>
      <w:hyperlink r:id="rId1" w:history="1">
        <w:r w:rsidRPr="008C2001">
          <w:rPr>
            <w:rStyle w:val="Hypertextovodkaz"/>
            <w:sz w:val="18"/>
            <w:szCs w:val="18"/>
          </w:rPr>
          <w:t>www.msmt.cz/vzdelavani</w:t>
        </w:r>
      </w:hyperlink>
      <w:r w:rsidRPr="008C2001">
        <w:rPr>
          <w:rStyle w:val="Siln"/>
          <w:b w:val="0"/>
          <w:bCs/>
          <w:sz w:val="18"/>
          <w:szCs w:val="18"/>
        </w:rPr>
        <w:t xml:space="preserve"> - další vzdělávání.</w:t>
      </w:r>
    </w:p>
  </w:footnote>
  <w:footnote w:id="2">
    <w:p w:rsidR="008F76CF" w:rsidRDefault="008F76CF" w:rsidP="008C2001">
      <w:pPr>
        <w:rPr>
          <w:sz w:val="18"/>
          <w:szCs w:val="18"/>
        </w:rPr>
      </w:pPr>
      <w:r>
        <w:rPr>
          <w:rStyle w:val="Znakapoznpodarou"/>
        </w:rPr>
        <w:sym w:font="Symbol" w:char="F02A"/>
      </w:r>
      <w:r>
        <w:t xml:space="preserve"> </w:t>
      </w:r>
      <w:r>
        <w:rPr>
          <w:sz w:val="18"/>
          <w:szCs w:val="18"/>
        </w:rPr>
        <w:t xml:space="preserve">Nehodící se vypustí. </w:t>
      </w:r>
    </w:p>
    <w:p w:rsidR="008F76CF" w:rsidRDefault="008F76CF" w:rsidP="008C20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6CF" w:rsidRPr="001537FC" w:rsidRDefault="008F76CF" w:rsidP="001537FC">
    <w:pPr>
      <w:pStyle w:val="Zhlav"/>
      <w:jc w:val="right"/>
      <w:rPr>
        <w:b/>
        <w:bCs/>
        <w:color w:val="808080"/>
        <w:sz w:val="24"/>
      </w:rPr>
    </w:pPr>
    <w:r>
      <w:rPr>
        <w:b/>
        <w:bCs/>
        <w:color w:val="808080"/>
        <w:sz w:val="24"/>
      </w:rPr>
      <w:t>Starožitník (66-022-M) / Projekt UNIV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  <w:b w:val="0"/>
        <w:color w:val="auto"/>
      </w:r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B84173"/>
    <w:multiLevelType w:val="hybridMultilevel"/>
    <w:tmpl w:val="11DC61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2577ACC"/>
    <w:multiLevelType w:val="hybridMultilevel"/>
    <w:tmpl w:val="EA68536C"/>
    <w:lvl w:ilvl="0" w:tplc="BDC4A7A6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B98778F"/>
    <w:multiLevelType w:val="hybridMultilevel"/>
    <w:tmpl w:val="169A7EC2"/>
    <w:lvl w:ilvl="0" w:tplc="B0DA185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7383A"/>
    <w:multiLevelType w:val="hybridMultilevel"/>
    <w:tmpl w:val="05EC8E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324126"/>
    <w:multiLevelType w:val="hybridMultilevel"/>
    <w:tmpl w:val="14A8B1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406C61"/>
    <w:multiLevelType w:val="hybridMultilevel"/>
    <w:tmpl w:val="15CEFD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F58D3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1B37F8A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51B2506"/>
    <w:multiLevelType w:val="hybridMultilevel"/>
    <w:tmpl w:val="38D00550"/>
    <w:lvl w:ilvl="0" w:tplc="BDC4A7A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6E2FB7"/>
    <w:multiLevelType w:val="hybridMultilevel"/>
    <w:tmpl w:val="90AEC6A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E43ED2"/>
    <w:multiLevelType w:val="hybridMultilevel"/>
    <w:tmpl w:val="9CDAE68E"/>
    <w:lvl w:ilvl="0" w:tplc="C0FC36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9C707B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8F24FA9"/>
    <w:multiLevelType w:val="hybridMultilevel"/>
    <w:tmpl w:val="177AE7D6"/>
    <w:lvl w:ilvl="0" w:tplc="BDC4A7A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20F7FBD"/>
    <w:multiLevelType w:val="hybridMultilevel"/>
    <w:tmpl w:val="EA68536C"/>
    <w:lvl w:ilvl="0" w:tplc="BDC4A7A6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254562"/>
    <w:multiLevelType w:val="hybridMultilevel"/>
    <w:tmpl w:val="05EC8E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6E74310"/>
    <w:multiLevelType w:val="hybridMultilevel"/>
    <w:tmpl w:val="0F744C88"/>
    <w:lvl w:ilvl="0" w:tplc="BDC4A7A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B9711CF"/>
    <w:multiLevelType w:val="hybridMultilevel"/>
    <w:tmpl w:val="EA68536C"/>
    <w:lvl w:ilvl="0" w:tplc="BDC4A7A6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FA72D4"/>
    <w:multiLevelType w:val="hybridMultilevel"/>
    <w:tmpl w:val="EA68536C"/>
    <w:lvl w:ilvl="0" w:tplc="BDC4A7A6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6DE40F8"/>
    <w:multiLevelType w:val="hybridMultilevel"/>
    <w:tmpl w:val="05EC8E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9B702B"/>
    <w:multiLevelType w:val="hybridMultilevel"/>
    <w:tmpl w:val="BE4AA3E4"/>
    <w:lvl w:ilvl="0" w:tplc="E4B6AE6E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6F7A5D07"/>
    <w:multiLevelType w:val="hybridMultilevel"/>
    <w:tmpl w:val="2F983C50"/>
    <w:lvl w:ilvl="0" w:tplc="31F8767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78691E87"/>
    <w:multiLevelType w:val="hybridMultilevel"/>
    <w:tmpl w:val="3BFA62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3"/>
  </w:num>
  <w:num w:numId="5">
    <w:abstractNumId w:val="7"/>
  </w:num>
  <w:num w:numId="6">
    <w:abstractNumId w:val="22"/>
  </w:num>
  <w:num w:numId="7">
    <w:abstractNumId w:val="5"/>
  </w:num>
  <w:num w:numId="8">
    <w:abstractNumId w:val="24"/>
  </w:num>
  <w:num w:numId="9">
    <w:abstractNumId w:val="10"/>
  </w:num>
  <w:num w:numId="10">
    <w:abstractNumId w:val="1"/>
  </w:num>
  <w:num w:numId="11">
    <w:abstractNumId w:val="15"/>
  </w:num>
  <w:num w:numId="12">
    <w:abstractNumId w:val="11"/>
  </w:num>
  <w:num w:numId="13">
    <w:abstractNumId w:val="18"/>
  </w:num>
  <w:num w:numId="14">
    <w:abstractNumId w:val="16"/>
  </w:num>
  <w:num w:numId="15">
    <w:abstractNumId w:val="17"/>
  </w:num>
  <w:num w:numId="16">
    <w:abstractNumId w:val="8"/>
  </w:num>
  <w:num w:numId="17">
    <w:abstractNumId w:val="2"/>
  </w:num>
  <w:num w:numId="18">
    <w:abstractNumId w:val="14"/>
  </w:num>
  <w:num w:numId="19">
    <w:abstractNumId w:val="20"/>
  </w:num>
  <w:num w:numId="20">
    <w:abstractNumId w:val="6"/>
  </w:num>
  <w:num w:numId="21">
    <w:abstractNumId w:val="19"/>
  </w:num>
  <w:num w:numId="22">
    <w:abstractNumId w:val="21"/>
  </w:num>
  <w:num w:numId="23">
    <w:abstractNumId w:val="4"/>
  </w:num>
  <w:num w:numId="24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3C9"/>
    <w:rsid w:val="00001608"/>
    <w:rsid w:val="000032F5"/>
    <w:rsid w:val="00006951"/>
    <w:rsid w:val="00013BCA"/>
    <w:rsid w:val="00015013"/>
    <w:rsid w:val="0003668C"/>
    <w:rsid w:val="00040D71"/>
    <w:rsid w:val="00051DDC"/>
    <w:rsid w:val="0005531E"/>
    <w:rsid w:val="00056A8D"/>
    <w:rsid w:val="0006284F"/>
    <w:rsid w:val="00064D26"/>
    <w:rsid w:val="000672CA"/>
    <w:rsid w:val="000750C2"/>
    <w:rsid w:val="000756D1"/>
    <w:rsid w:val="00084C83"/>
    <w:rsid w:val="000852C4"/>
    <w:rsid w:val="00087F61"/>
    <w:rsid w:val="00091EC3"/>
    <w:rsid w:val="000A0163"/>
    <w:rsid w:val="000B1D5E"/>
    <w:rsid w:val="000B283C"/>
    <w:rsid w:val="000C35AB"/>
    <w:rsid w:val="000D15E6"/>
    <w:rsid w:val="000E3655"/>
    <w:rsid w:val="000E7638"/>
    <w:rsid w:val="000E7F6C"/>
    <w:rsid w:val="000F0F13"/>
    <w:rsid w:val="000F2C88"/>
    <w:rsid w:val="0010096F"/>
    <w:rsid w:val="00100F64"/>
    <w:rsid w:val="00101D2D"/>
    <w:rsid w:val="00102D3A"/>
    <w:rsid w:val="001047DE"/>
    <w:rsid w:val="00110A82"/>
    <w:rsid w:val="001266C4"/>
    <w:rsid w:val="00126C02"/>
    <w:rsid w:val="0013360F"/>
    <w:rsid w:val="0013522E"/>
    <w:rsid w:val="00137154"/>
    <w:rsid w:val="0014295B"/>
    <w:rsid w:val="001445F1"/>
    <w:rsid w:val="00145106"/>
    <w:rsid w:val="001537FC"/>
    <w:rsid w:val="00153D3E"/>
    <w:rsid w:val="001572C5"/>
    <w:rsid w:val="00163AA7"/>
    <w:rsid w:val="001808C4"/>
    <w:rsid w:val="001833D3"/>
    <w:rsid w:val="00183E0D"/>
    <w:rsid w:val="001903C6"/>
    <w:rsid w:val="0019308F"/>
    <w:rsid w:val="00197B2D"/>
    <w:rsid w:val="001A440D"/>
    <w:rsid w:val="001A488C"/>
    <w:rsid w:val="001A74DF"/>
    <w:rsid w:val="001B1E32"/>
    <w:rsid w:val="001C3487"/>
    <w:rsid w:val="001C7651"/>
    <w:rsid w:val="001D0939"/>
    <w:rsid w:val="001D1322"/>
    <w:rsid w:val="001D379F"/>
    <w:rsid w:val="001D469C"/>
    <w:rsid w:val="001D599E"/>
    <w:rsid w:val="001E36A0"/>
    <w:rsid w:val="001F1756"/>
    <w:rsid w:val="001F7567"/>
    <w:rsid w:val="00200269"/>
    <w:rsid w:val="00202841"/>
    <w:rsid w:val="00207D90"/>
    <w:rsid w:val="0021121C"/>
    <w:rsid w:val="00211BD3"/>
    <w:rsid w:val="00213552"/>
    <w:rsid w:val="00215964"/>
    <w:rsid w:val="00216B1F"/>
    <w:rsid w:val="0022285F"/>
    <w:rsid w:val="00223D07"/>
    <w:rsid w:val="002259F1"/>
    <w:rsid w:val="00230701"/>
    <w:rsid w:val="00237BE4"/>
    <w:rsid w:val="0024055D"/>
    <w:rsid w:val="00243A97"/>
    <w:rsid w:val="002452AF"/>
    <w:rsid w:val="0025097E"/>
    <w:rsid w:val="002547AC"/>
    <w:rsid w:val="00257339"/>
    <w:rsid w:val="00257BE0"/>
    <w:rsid w:val="002635BD"/>
    <w:rsid w:val="0027546A"/>
    <w:rsid w:val="00275C93"/>
    <w:rsid w:val="00275F5E"/>
    <w:rsid w:val="00276540"/>
    <w:rsid w:val="0027683B"/>
    <w:rsid w:val="002770B4"/>
    <w:rsid w:val="002777A3"/>
    <w:rsid w:val="00277E9B"/>
    <w:rsid w:val="00280D47"/>
    <w:rsid w:val="00282F9C"/>
    <w:rsid w:val="002842A0"/>
    <w:rsid w:val="00285277"/>
    <w:rsid w:val="002868DA"/>
    <w:rsid w:val="0029050D"/>
    <w:rsid w:val="002A3922"/>
    <w:rsid w:val="002A59B4"/>
    <w:rsid w:val="002A70D6"/>
    <w:rsid w:val="002A7787"/>
    <w:rsid w:val="002B17E8"/>
    <w:rsid w:val="002C07A5"/>
    <w:rsid w:val="002C0B1C"/>
    <w:rsid w:val="002C489F"/>
    <w:rsid w:val="002D4C35"/>
    <w:rsid w:val="002E1633"/>
    <w:rsid w:val="002E1CC8"/>
    <w:rsid w:val="002F3455"/>
    <w:rsid w:val="00301CC1"/>
    <w:rsid w:val="00303CAE"/>
    <w:rsid w:val="00305988"/>
    <w:rsid w:val="003131AF"/>
    <w:rsid w:val="0031421D"/>
    <w:rsid w:val="00316927"/>
    <w:rsid w:val="003170BA"/>
    <w:rsid w:val="00320F84"/>
    <w:rsid w:val="00321A5E"/>
    <w:rsid w:val="00325044"/>
    <w:rsid w:val="0033138E"/>
    <w:rsid w:val="003329EC"/>
    <w:rsid w:val="00336B83"/>
    <w:rsid w:val="00336F1A"/>
    <w:rsid w:val="00342D9B"/>
    <w:rsid w:val="00355987"/>
    <w:rsid w:val="0036066D"/>
    <w:rsid w:val="0037174F"/>
    <w:rsid w:val="00373BD8"/>
    <w:rsid w:val="003748C3"/>
    <w:rsid w:val="00383878"/>
    <w:rsid w:val="00384DE8"/>
    <w:rsid w:val="003862D7"/>
    <w:rsid w:val="00387AE9"/>
    <w:rsid w:val="00387ECC"/>
    <w:rsid w:val="00393819"/>
    <w:rsid w:val="00393E67"/>
    <w:rsid w:val="003A1693"/>
    <w:rsid w:val="003A602D"/>
    <w:rsid w:val="003A70AA"/>
    <w:rsid w:val="003B052A"/>
    <w:rsid w:val="003B43CB"/>
    <w:rsid w:val="003C075B"/>
    <w:rsid w:val="003C27BF"/>
    <w:rsid w:val="003C3BB2"/>
    <w:rsid w:val="003C59C7"/>
    <w:rsid w:val="003C7472"/>
    <w:rsid w:val="003D0020"/>
    <w:rsid w:val="003D12F6"/>
    <w:rsid w:val="003D2280"/>
    <w:rsid w:val="003D5580"/>
    <w:rsid w:val="003E2294"/>
    <w:rsid w:val="003E2A22"/>
    <w:rsid w:val="003E2FDF"/>
    <w:rsid w:val="003E4453"/>
    <w:rsid w:val="003E5775"/>
    <w:rsid w:val="003F3733"/>
    <w:rsid w:val="003F38CE"/>
    <w:rsid w:val="003F5537"/>
    <w:rsid w:val="003F77CE"/>
    <w:rsid w:val="0040233C"/>
    <w:rsid w:val="00403D34"/>
    <w:rsid w:val="00404DF2"/>
    <w:rsid w:val="00412C4A"/>
    <w:rsid w:val="00413F1A"/>
    <w:rsid w:val="00414F0E"/>
    <w:rsid w:val="004155E1"/>
    <w:rsid w:val="00424000"/>
    <w:rsid w:val="00427C5B"/>
    <w:rsid w:val="004363C3"/>
    <w:rsid w:val="0043664B"/>
    <w:rsid w:val="0044205E"/>
    <w:rsid w:val="004425C4"/>
    <w:rsid w:val="00445822"/>
    <w:rsid w:val="00446AF9"/>
    <w:rsid w:val="00447925"/>
    <w:rsid w:val="00450956"/>
    <w:rsid w:val="004562BA"/>
    <w:rsid w:val="004579F7"/>
    <w:rsid w:val="00463EEB"/>
    <w:rsid w:val="00465181"/>
    <w:rsid w:val="00472C1C"/>
    <w:rsid w:val="0047317A"/>
    <w:rsid w:val="004819B6"/>
    <w:rsid w:val="00483596"/>
    <w:rsid w:val="004A5799"/>
    <w:rsid w:val="004B1676"/>
    <w:rsid w:val="004B581A"/>
    <w:rsid w:val="004B6CD3"/>
    <w:rsid w:val="004C1B3B"/>
    <w:rsid w:val="004C47FE"/>
    <w:rsid w:val="004E08E6"/>
    <w:rsid w:val="004E0F26"/>
    <w:rsid w:val="004E1112"/>
    <w:rsid w:val="004E449D"/>
    <w:rsid w:val="004F21D5"/>
    <w:rsid w:val="004F28EE"/>
    <w:rsid w:val="004F3E14"/>
    <w:rsid w:val="004F55A1"/>
    <w:rsid w:val="004F6D53"/>
    <w:rsid w:val="004F6DB8"/>
    <w:rsid w:val="00500202"/>
    <w:rsid w:val="00500858"/>
    <w:rsid w:val="00506D71"/>
    <w:rsid w:val="00510801"/>
    <w:rsid w:val="00513D99"/>
    <w:rsid w:val="00515DED"/>
    <w:rsid w:val="00516C5C"/>
    <w:rsid w:val="0052245E"/>
    <w:rsid w:val="0052666D"/>
    <w:rsid w:val="00530C9D"/>
    <w:rsid w:val="00531ABD"/>
    <w:rsid w:val="00532132"/>
    <w:rsid w:val="005325BB"/>
    <w:rsid w:val="005425AB"/>
    <w:rsid w:val="005458F1"/>
    <w:rsid w:val="0055275E"/>
    <w:rsid w:val="00552A80"/>
    <w:rsid w:val="005535D6"/>
    <w:rsid w:val="005559C5"/>
    <w:rsid w:val="00557ADA"/>
    <w:rsid w:val="00560C7F"/>
    <w:rsid w:val="00564E6E"/>
    <w:rsid w:val="00565B8F"/>
    <w:rsid w:val="00567091"/>
    <w:rsid w:val="00567E19"/>
    <w:rsid w:val="00575F5A"/>
    <w:rsid w:val="00584A19"/>
    <w:rsid w:val="00586AE5"/>
    <w:rsid w:val="005A6DFF"/>
    <w:rsid w:val="005B3945"/>
    <w:rsid w:val="005B5BDC"/>
    <w:rsid w:val="005C1C6B"/>
    <w:rsid w:val="005C2BF8"/>
    <w:rsid w:val="005D1CF4"/>
    <w:rsid w:val="005D665D"/>
    <w:rsid w:val="005E0FF4"/>
    <w:rsid w:val="005E177E"/>
    <w:rsid w:val="005E2AC6"/>
    <w:rsid w:val="005E4DBB"/>
    <w:rsid w:val="005F6003"/>
    <w:rsid w:val="00602CCD"/>
    <w:rsid w:val="00605F60"/>
    <w:rsid w:val="006115D2"/>
    <w:rsid w:val="00614329"/>
    <w:rsid w:val="006145FB"/>
    <w:rsid w:val="0061625E"/>
    <w:rsid w:val="00616F0E"/>
    <w:rsid w:val="00620A39"/>
    <w:rsid w:val="006213DF"/>
    <w:rsid w:val="00624861"/>
    <w:rsid w:val="00624ED3"/>
    <w:rsid w:val="006322C8"/>
    <w:rsid w:val="006461E8"/>
    <w:rsid w:val="00646640"/>
    <w:rsid w:val="00650D6F"/>
    <w:rsid w:val="00653CA0"/>
    <w:rsid w:val="0066240E"/>
    <w:rsid w:val="00662CF8"/>
    <w:rsid w:val="00665EA6"/>
    <w:rsid w:val="0067042F"/>
    <w:rsid w:val="0067151B"/>
    <w:rsid w:val="00675613"/>
    <w:rsid w:val="00681B5F"/>
    <w:rsid w:val="00682641"/>
    <w:rsid w:val="00690485"/>
    <w:rsid w:val="00690BE2"/>
    <w:rsid w:val="0069528E"/>
    <w:rsid w:val="00696BE9"/>
    <w:rsid w:val="006A3348"/>
    <w:rsid w:val="006B2F51"/>
    <w:rsid w:val="006B71E2"/>
    <w:rsid w:val="006C38A4"/>
    <w:rsid w:val="006C4704"/>
    <w:rsid w:val="006C5993"/>
    <w:rsid w:val="006D18E1"/>
    <w:rsid w:val="006D5235"/>
    <w:rsid w:val="006D79F9"/>
    <w:rsid w:val="006E45FC"/>
    <w:rsid w:val="006F4369"/>
    <w:rsid w:val="006F4453"/>
    <w:rsid w:val="006F4538"/>
    <w:rsid w:val="006F540C"/>
    <w:rsid w:val="00700B71"/>
    <w:rsid w:val="00714EFC"/>
    <w:rsid w:val="00715FA3"/>
    <w:rsid w:val="007173B6"/>
    <w:rsid w:val="0072130D"/>
    <w:rsid w:val="00723B40"/>
    <w:rsid w:val="007248AE"/>
    <w:rsid w:val="0072522F"/>
    <w:rsid w:val="00734D92"/>
    <w:rsid w:val="007374B3"/>
    <w:rsid w:val="0074080A"/>
    <w:rsid w:val="00750E18"/>
    <w:rsid w:val="00760157"/>
    <w:rsid w:val="00762F61"/>
    <w:rsid w:val="00770756"/>
    <w:rsid w:val="007826A3"/>
    <w:rsid w:val="00782C25"/>
    <w:rsid w:val="007909FC"/>
    <w:rsid w:val="00794425"/>
    <w:rsid w:val="0079714F"/>
    <w:rsid w:val="007A4FDB"/>
    <w:rsid w:val="007A5162"/>
    <w:rsid w:val="007A6873"/>
    <w:rsid w:val="007B0E95"/>
    <w:rsid w:val="007B6A70"/>
    <w:rsid w:val="007B7625"/>
    <w:rsid w:val="007C4A14"/>
    <w:rsid w:val="007C6D76"/>
    <w:rsid w:val="007C7CC2"/>
    <w:rsid w:val="007D1DF8"/>
    <w:rsid w:val="007D36FC"/>
    <w:rsid w:val="007D6B1E"/>
    <w:rsid w:val="007E3584"/>
    <w:rsid w:val="007E5993"/>
    <w:rsid w:val="007F2B35"/>
    <w:rsid w:val="007F400F"/>
    <w:rsid w:val="007F6E17"/>
    <w:rsid w:val="007F7254"/>
    <w:rsid w:val="0080073E"/>
    <w:rsid w:val="00812651"/>
    <w:rsid w:val="00816B10"/>
    <w:rsid w:val="00816EC6"/>
    <w:rsid w:val="0081725D"/>
    <w:rsid w:val="0082524E"/>
    <w:rsid w:val="00825DFA"/>
    <w:rsid w:val="00835816"/>
    <w:rsid w:val="008373A9"/>
    <w:rsid w:val="008425A0"/>
    <w:rsid w:val="00847255"/>
    <w:rsid w:val="0085004D"/>
    <w:rsid w:val="00852FB4"/>
    <w:rsid w:val="008538E4"/>
    <w:rsid w:val="00854A4C"/>
    <w:rsid w:val="00860F83"/>
    <w:rsid w:val="00862358"/>
    <w:rsid w:val="00872F34"/>
    <w:rsid w:val="00876BDA"/>
    <w:rsid w:val="00881312"/>
    <w:rsid w:val="0088388C"/>
    <w:rsid w:val="00883BA3"/>
    <w:rsid w:val="00892625"/>
    <w:rsid w:val="008A0794"/>
    <w:rsid w:val="008A3248"/>
    <w:rsid w:val="008A5A3A"/>
    <w:rsid w:val="008A5C42"/>
    <w:rsid w:val="008B20F8"/>
    <w:rsid w:val="008B2CEB"/>
    <w:rsid w:val="008C2001"/>
    <w:rsid w:val="008C29E9"/>
    <w:rsid w:val="008C64D5"/>
    <w:rsid w:val="008C7C83"/>
    <w:rsid w:val="008D3369"/>
    <w:rsid w:val="008D3C9F"/>
    <w:rsid w:val="008E0D55"/>
    <w:rsid w:val="008E1DE1"/>
    <w:rsid w:val="008E6C29"/>
    <w:rsid w:val="008E71C4"/>
    <w:rsid w:val="008E75A5"/>
    <w:rsid w:val="008F18D0"/>
    <w:rsid w:val="008F3539"/>
    <w:rsid w:val="008F5834"/>
    <w:rsid w:val="008F76CF"/>
    <w:rsid w:val="008F7E6F"/>
    <w:rsid w:val="00902EEE"/>
    <w:rsid w:val="009070B7"/>
    <w:rsid w:val="00912453"/>
    <w:rsid w:val="00917D13"/>
    <w:rsid w:val="00932C82"/>
    <w:rsid w:val="00932FBF"/>
    <w:rsid w:val="009403D2"/>
    <w:rsid w:val="0094138D"/>
    <w:rsid w:val="00941D7B"/>
    <w:rsid w:val="00944BC8"/>
    <w:rsid w:val="00954757"/>
    <w:rsid w:val="00954A56"/>
    <w:rsid w:val="00954C23"/>
    <w:rsid w:val="009574C1"/>
    <w:rsid w:val="00957DB3"/>
    <w:rsid w:val="009648FA"/>
    <w:rsid w:val="00975123"/>
    <w:rsid w:val="00977B3D"/>
    <w:rsid w:val="009852EE"/>
    <w:rsid w:val="009878EA"/>
    <w:rsid w:val="00993C49"/>
    <w:rsid w:val="00994788"/>
    <w:rsid w:val="0099538C"/>
    <w:rsid w:val="009A5C91"/>
    <w:rsid w:val="009A6589"/>
    <w:rsid w:val="009A7B8D"/>
    <w:rsid w:val="009B4400"/>
    <w:rsid w:val="009C26B3"/>
    <w:rsid w:val="009C406C"/>
    <w:rsid w:val="009C4B0D"/>
    <w:rsid w:val="009C5276"/>
    <w:rsid w:val="009D7920"/>
    <w:rsid w:val="009E2041"/>
    <w:rsid w:val="009E3EEF"/>
    <w:rsid w:val="009E43E3"/>
    <w:rsid w:val="00A023B0"/>
    <w:rsid w:val="00A02AA3"/>
    <w:rsid w:val="00A03C5B"/>
    <w:rsid w:val="00A042CA"/>
    <w:rsid w:val="00A072B9"/>
    <w:rsid w:val="00A24219"/>
    <w:rsid w:val="00A24D51"/>
    <w:rsid w:val="00A26C4A"/>
    <w:rsid w:val="00A273EA"/>
    <w:rsid w:val="00A31EA8"/>
    <w:rsid w:val="00A33BFA"/>
    <w:rsid w:val="00A3707E"/>
    <w:rsid w:val="00A4227B"/>
    <w:rsid w:val="00A51938"/>
    <w:rsid w:val="00A51E9F"/>
    <w:rsid w:val="00A55C94"/>
    <w:rsid w:val="00A57939"/>
    <w:rsid w:val="00A61609"/>
    <w:rsid w:val="00A6198B"/>
    <w:rsid w:val="00A62A92"/>
    <w:rsid w:val="00A65356"/>
    <w:rsid w:val="00A65B83"/>
    <w:rsid w:val="00A66BBF"/>
    <w:rsid w:val="00A705A3"/>
    <w:rsid w:val="00A83F7B"/>
    <w:rsid w:val="00A8514B"/>
    <w:rsid w:val="00A86963"/>
    <w:rsid w:val="00A90856"/>
    <w:rsid w:val="00A92C05"/>
    <w:rsid w:val="00A93662"/>
    <w:rsid w:val="00AA05C5"/>
    <w:rsid w:val="00AA36D0"/>
    <w:rsid w:val="00AA5EEE"/>
    <w:rsid w:val="00AA78C4"/>
    <w:rsid w:val="00AB0204"/>
    <w:rsid w:val="00AB47F3"/>
    <w:rsid w:val="00AB62F8"/>
    <w:rsid w:val="00AB70AC"/>
    <w:rsid w:val="00AB7C83"/>
    <w:rsid w:val="00AC2DB1"/>
    <w:rsid w:val="00AC6C19"/>
    <w:rsid w:val="00AD2A1C"/>
    <w:rsid w:val="00AD70E3"/>
    <w:rsid w:val="00AD74E6"/>
    <w:rsid w:val="00AF3EB8"/>
    <w:rsid w:val="00AF6AEC"/>
    <w:rsid w:val="00B01A09"/>
    <w:rsid w:val="00B01F34"/>
    <w:rsid w:val="00B02402"/>
    <w:rsid w:val="00B0618E"/>
    <w:rsid w:val="00B06D84"/>
    <w:rsid w:val="00B17B45"/>
    <w:rsid w:val="00B2466A"/>
    <w:rsid w:val="00B25813"/>
    <w:rsid w:val="00B301A2"/>
    <w:rsid w:val="00B30752"/>
    <w:rsid w:val="00B34AF8"/>
    <w:rsid w:val="00B36BFB"/>
    <w:rsid w:val="00B37645"/>
    <w:rsid w:val="00B54133"/>
    <w:rsid w:val="00B5445A"/>
    <w:rsid w:val="00B55B97"/>
    <w:rsid w:val="00B57FF6"/>
    <w:rsid w:val="00B60609"/>
    <w:rsid w:val="00B60D1E"/>
    <w:rsid w:val="00B671AC"/>
    <w:rsid w:val="00B67617"/>
    <w:rsid w:val="00B748AE"/>
    <w:rsid w:val="00B82197"/>
    <w:rsid w:val="00B86B1A"/>
    <w:rsid w:val="00B87B9C"/>
    <w:rsid w:val="00B91161"/>
    <w:rsid w:val="00B93DBF"/>
    <w:rsid w:val="00BA04CC"/>
    <w:rsid w:val="00BA254C"/>
    <w:rsid w:val="00BA738F"/>
    <w:rsid w:val="00BC1325"/>
    <w:rsid w:val="00BC3140"/>
    <w:rsid w:val="00BC6A7C"/>
    <w:rsid w:val="00BC773F"/>
    <w:rsid w:val="00BD1F3B"/>
    <w:rsid w:val="00BD4CB8"/>
    <w:rsid w:val="00BD74F3"/>
    <w:rsid w:val="00BE022A"/>
    <w:rsid w:val="00BE0AAC"/>
    <w:rsid w:val="00BE2596"/>
    <w:rsid w:val="00BE45DB"/>
    <w:rsid w:val="00BF06E4"/>
    <w:rsid w:val="00BF4970"/>
    <w:rsid w:val="00BF4EB2"/>
    <w:rsid w:val="00C0336D"/>
    <w:rsid w:val="00C03DB1"/>
    <w:rsid w:val="00C05E19"/>
    <w:rsid w:val="00C06F90"/>
    <w:rsid w:val="00C11577"/>
    <w:rsid w:val="00C15DF1"/>
    <w:rsid w:val="00C178C2"/>
    <w:rsid w:val="00C24A95"/>
    <w:rsid w:val="00C32309"/>
    <w:rsid w:val="00C45D70"/>
    <w:rsid w:val="00C470B9"/>
    <w:rsid w:val="00C52AAA"/>
    <w:rsid w:val="00C55547"/>
    <w:rsid w:val="00C55E95"/>
    <w:rsid w:val="00C60C11"/>
    <w:rsid w:val="00C62BD8"/>
    <w:rsid w:val="00C70350"/>
    <w:rsid w:val="00C7094C"/>
    <w:rsid w:val="00C71C40"/>
    <w:rsid w:val="00C7207B"/>
    <w:rsid w:val="00C738D2"/>
    <w:rsid w:val="00C807EB"/>
    <w:rsid w:val="00C8118B"/>
    <w:rsid w:val="00C816A8"/>
    <w:rsid w:val="00C86167"/>
    <w:rsid w:val="00C909C3"/>
    <w:rsid w:val="00C9130A"/>
    <w:rsid w:val="00C97D62"/>
    <w:rsid w:val="00CA1E55"/>
    <w:rsid w:val="00CA6BA5"/>
    <w:rsid w:val="00CB21B1"/>
    <w:rsid w:val="00CB51AA"/>
    <w:rsid w:val="00CB6EA9"/>
    <w:rsid w:val="00CC21EF"/>
    <w:rsid w:val="00CE152B"/>
    <w:rsid w:val="00CE56A9"/>
    <w:rsid w:val="00CF1AE1"/>
    <w:rsid w:val="00CF30D5"/>
    <w:rsid w:val="00D072C8"/>
    <w:rsid w:val="00D15511"/>
    <w:rsid w:val="00D17BCE"/>
    <w:rsid w:val="00D30430"/>
    <w:rsid w:val="00D33585"/>
    <w:rsid w:val="00D34054"/>
    <w:rsid w:val="00D35991"/>
    <w:rsid w:val="00D402DB"/>
    <w:rsid w:val="00D52181"/>
    <w:rsid w:val="00D5475F"/>
    <w:rsid w:val="00D55E8B"/>
    <w:rsid w:val="00D565E7"/>
    <w:rsid w:val="00D62F37"/>
    <w:rsid w:val="00D65D4E"/>
    <w:rsid w:val="00D66F7D"/>
    <w:rsid w:val="00D677BF"/>
    <w:rsid w:val="00D76955"/>
    <w:rsid w:val="00D812BD"/>
    <w:rsid w:val="00D82981"/>
    <w:rsid w:val="00D834DF"/>
    <w:rsid w:val="00D83942"/>
    <w:rsid w:val="00D86DB9"/>
    <w:rsid w:val="00D92B4B"/>
    <w:rsid w:val="00D94D00"/>
    <w:rsid w:val="00D95753"/>
    <w:rsid w:val="00DA353F"/>
    <w:rsid w:val="00DA41E5"/>
    <w:rsid w:val="00DA4283"/>
    <w:rsid w:val="00DA780C"/>
    <w:rsid w:val="00DB3235"/>
    <w:rsid w:val="00DB7A3B"/>
    <w:rsid w:val="00DC5A71"/>
    <w:rsid w:val="00DC7546"/>
    <w:rsid w:val="00DD19B1"/>
    <w:rsid w:val="00DD3A2E"/>
    <w:rsid w:val="00DD5A09"/>
    <w:rsid w:val="00DD65FC"/>
    <w:rsid w:val="00DE04E0"/>
    <w:rsid w:val="00DE42D2"/>
    <w:rsid w:val="00DF0784"/>
    <w:rsid w:val="00DF727A"/>
    <w:rsid w:val="00E0002A"/>
    <w:rsid w:val="00E00C78"/>
    <w:rsid w:val="00E14B39"/>
    <w:rsid w:val="00E15DDB"/>
    <w:rsid w:val="00E20991"/>
    <w:rsid w:val="00E3046C"/>
    <w:rsid w:val="00E3249D"/>
    <w:rsid w:val="00E33C84"/>
    <w:rsid w:val="00E42D50"/>
    <w:rsid w:val="00E443B6"/>
    <w:rsid w:val="00E52895"/>
    <w:rsid w:val="00E54720"/>
    <w:rsid w:val="00E84159"/>
    <w:rsid w:val="00E845C9"/>
    <w:rsid w:val="00E91BFB"/>
    <w:rsid w:val="00E95795"/>
    <w:rsid w:val="00E9789F"/>
    <w:rsid w:val="00EA16A4"/>
    <w:rsid w:val="00EC1BBF"/>
    <w:rsid w:val="00EC33E3"/>
    <w:rsid w:val="00EC4A50"/>
    <w:rsid w:val="00EC5CBE"/>
    <w:rsid w:val="00EC73C9"/>
    <w:rsid w:val="00ED1835"/>
    <w:rsid w:val="00ED78BD"/>
    <w:rsid w:val="00EE4F92"/>
    <w:rsid w:val="00EF0CAD"/>
    <w:rsid w:val="00EF2F06"/>
    <w:rsid w:val="00EF4980"/>
    <w:rsid w:val="00F00DA7"/>
    <w:rsid w:val="00F0389B"/>
    <w:rsid w:val="00F057A2"/>
    <w:rsid w:val="00F13F05"/>
    <w:rsid w:val="00F23550"/>
    <w:rsid w:val="00F241D4"/>
    <w:rsid w:val="00F24D04"/>
    <w:rsid w:val="00F251E0"/>
    <w:rsid w:val="00F278C2"/>
    <w:rsid w:val="00F31EAB"/>
    <w:rsid w:val="00F45DA2"/>
    <w:rsid w:val="00F47860"/>
    <w:rsid w:val="00F51A4F"/>
    <w:rsid w:val="00F63741"/>
    <w:rsid w:val="00F65058"/>
    <w:rsid w:val="00F67ABD"/>
    <w:rsid w:val="00F70209"/>
    <w:rsid w:val="00F7086C"/>
    <w:rsid w:val="00F737F7"/>
    <w:rsid w:val="00F74B23"/>
    <w:rsid w:val="00F77A14"/>
    <w:rsid w:val="00F82AD7"/>
    <w:rsid w:val="00F84D6B"/>
    <w:rsid w:val="00F91DCA"/>
    <w:rsid w:val="00F92169"/>
    <w:rsid w:val="00F9280B"/>
    <w:rsid w:val="00F951BD"/>
    <w:rsid w:val="00FA11C7"/>
    <w:rsid w:val="00FA58C3"/>
    <w:rsid w:val="00FB394C"/>
    <w:rsid w:val="00FB404B"/>
    <w:rsid w:val="00FC0FB8"/>
    <w:rsid w:val="00FC7723"/>
    <w:rsid w:val="00FD63E2"/>
    <w:rsid w:val="00FD64D7"/>
    <w:rsid w:val="00FD67E6"/>
    <w:rsid w:val="00FD6BED"/>
    <w:rsid w:val="00FE4008"/>
    <w:rsid w:val="00FE5E1D"/>
    <w:rsid w:val="00FF1A31"/>
    <w:rsid w:val="00FF4D61"/>
    <w:rsid w:val="00FF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5:docId w15:val="{420A837E-7EE9-497F-8626-8DDE27EC2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A41E5"/>
    <w:rPr>
      <w:rFonts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62358"/>
    <w:pPr>
      <w:keepNext/>
      <w:spacing w:before="120" w:after="240"/>
      <w:outlineLvl w:val="0"/>
    </w:pPr>
    <w:rPr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215964"/>
    <w:pPr>
      <w:keepNext/>
      <w:spacing w:before="480" w:after="240"/>
      <w:outlineLvl w:val="1"/>
    </w:pPr>
    <w:rPr>
      <w:rFonts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0026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sid w:val="008C2001"/>
    <w:rPr>
      <w:b/>
      <w:kern w:val="32"/>
      <w:sz w:val="32"/>
    </w:rPr>
  </w:style>
  <w:style w:type="character" w:customStyle="1" w:styleId="Nadpis2Char">
    <w:name w:val="Nadpis 2 Char"/>
    <w:link w:val="Nadpis2"/>
    <w:uiPriority w:val="9"/>
    <w:semiHidden/>
    <w:rsid w:val="003D1D1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locked/>
    <w:rsid w:val="00200269"/>
    <w:rPr>
      <w:rFonts w:ascii="Cambria" w:hAnsi="Cambria"/>
      <w:b/>
      <w:sz w:val="26"/>
    </w:rPr>
  </w:style>
  <w:style w:type="paragraph" w:styleId="Zhlav">
    <w:name w:val="header"/>
    <w:basedOn w:val="Normln"/>
    <w:link w:val="ZhlavChar"/>
    <w:uiPriority w:val="99"/>
    <w:rsid w:val="00EC73C9"/>
    <w:pPr>
      <w:tabs>
        <w:tab w:val="center" w:pos="4536"/>
        <w:tab w:val="right" w:pos="9072"/>
      </w:tabs>
    </w:pPr>
    <w:rPr>
      <w:sz w:val="22"/>
    </w:rPr>
  </w:style>
  <w:style w:type="character" w:customStyle="1" w:styleId="ZhlavChar">
    <w:name w:val="Záhlaví Char"/>
    <w:link w:val="Zhlav"/>
    <w:uiPriority w:val="99"/>
    <w:semiHidden/>
    <w:rsid w:val="003D1D1A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59"/>
    <w:rsid w:val="007F400F"/>
    <w:pPr>
      <w:widowControl w:val="0"/>
      <w:autoSpaceDE w:val="0"/>
      <w:autoSpaceDN w:val="0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1">
    <w:name w:val="toc 1"/>
    <w:basedOn w:val="Normln"/>
    <w:next w:val="Normln"/>
    <w:autoRedefine/>
    <w:uiPriority w:val="39"/>
    <w:rsid w:val="007F400F"/>
    <w:pPr>
      <w:spacing w:before="120" w:after="120"/>
    </w:pPr>
    <w:rPr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7F400F"/>
    <w:pPr>
      <w:tabs>
        <w:tab w:val="right" w:leader="dot" w:pos="9060"/>
      </w:tabs>
      <w:spacing w:line="260" w:lineRule="exact"/>
      <w:ind w:left="238"/>
    </w:pPr>
    <w:rPr>
      <w:smallCaps/>
      <w:sz w:val="20"/>
      <w:szCs w:val="20"/>
    </w:rPr>
  </w:style>
  <w:style w:type="character" w:styleId="Odkaznakoment">
    <w:name w:val="annotation reference"/>
    <w:uiPriority w:val="99"/>
    <w:semiHidden/>
    <w:rsid w:val="006213DF"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6213DF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DF727A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213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3D1D1A"/>
    <w:rPr>
      <w:rFonts w:cs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6213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3D1D1A"/>
    <w:rPr>
      <w:rFonts w:ascii="Times New Roman" w:hAnsi="Times New Roman" w:cs="Times New Roman"/>
      <w:sz w:val="0"/>
      <w:szCs w:val="0"/>
    </w:rPr>
  </w:style>
  <w:style w:type="character" w:styleId="Hypertextovodkaz">
    <w:name w:val="Hyperlink"/>
    <w:uiPriority w:val="99"/>
    <w:rsid w:val="00D33585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1537F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3D1D1A"/>
    <w:rPr>
      <w:rFonts w:cs="Times New Roman"/>
      <w:sz w:val="24"/>
      <w:szCs w:val="24"/>
    </w:rPr>
  </w:style>
  <w:style w:type="character" w:styleId="slostrnky">
    <w:name w:val="page number"/>
    <w:uiPriority w:val="99"/>
    <w:rsid w:val="001537FC"/>
    <w:rPr>
      <w:rFonts w:cs="Times New Roman"/>
    </w:rPr>
  </w:style>
  <w:style w:type="paragraph" w:customStyle="1" w:styleId="standard">
    <w:name w:val="standard"/>
    <w:basedOn w:val="Normln"/>
    <w:rsid w:val="00DD65FC"/>
    <w:rPr>
      <w:color w:val="000000"/>
    </w:rPr>
  </w:style>
  <w:style w:type="paragraph" w:styleId="Bezmezer">
    <w:name w:val="No Spacing"/>
    <w:uiPriority w:val="1"/>
    <w:qFormat/>
    <w:rsid w:val="00DD65FC"/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560C7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30C9D"/>
    <w:pPr>
      <w:ind w:left="720"/>
      <w:contextualSpacing/>
    </w:pPr>
  </w:style>
  <w:style w:type="character" w:styleId="Siln">
    <w:name w:val="Strong"/>
    <w:uiPriority w:val="22"/>
    <w:qFormat/>
    <w:rsid w:val="00681B5F"/>
    <w:rPr>
      <w:b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C2001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8C2001"/>
    <w:rPr>
      <w:rFonts w:cs="Times New Roman"/>
    </w:rPr>
  </w:style>
  <w:style w:type="character" w:styleId="Znakapoznpodarou">
    <w:name w:val="footnote reference"/>
    <w:uiPriority w:val="99"/>
    <w:semiHidden/>
    <w:unhideWhenUsed/>
    <w:rsid w:val="008C2001"/>
    <w:rPr>
      <w:vertAlign w:val="superscript"/>
    </w:rPr>
  </w:style>
  <w:style w:type="paragraph" w:customStyle="1" w:styleId="Styltabulky">
    <w:name w:val="Styl tabulky"/>
    <w:basedOn w:val="Normln"/>
    <w:rsid w:val="003E5775"/>
    <w:pPr>
      <w:suppressAutoHyphens/>
    </w:pPr>
    <w:rPr>
      <w:rFonts w:cs="Arial"/>
      <w:sz w:val="20"/>
      <w:lang w:eastAsia="ar-SA"/>
    </w:rPr>
  </w:style>
  <w:style w:type="character" w:styleId="Zdraznn">
    <w:name w:val="Emphasis"/>
    <w:uiPriority w:val="20"/>
    <w:qFormat/>
    <w:rsid w:val="00040D71"/>
    <w:rPr>
      <w:i/>
    </w:rPr>
  </w:style>
  <w:style w:type="paragraph" w:customStyle="1" w:styleId="normalni-text">
    <w:name w:val="normalni-text"/>
    <w:basedOn w:val="Normln"/>
    <w:rsid w:val="00E95795"/>
    <w:pPr>
      <w:spacing w:before="100" w:beforeAutospacing="1" w:after="100" w:afterAutospacing="1"/>
    </w:pPr>
    <w:rPr>
      <w:rFonts w:ascii="Times New Roman" w:hAnsi="Times New Roman"/>
    </w:rPr>
  </w:style>
  <w:style w:type="character" w:styleId="Sledovanodkaz">
    <w:name w:val="FollowedHyperlink"/>
    <w:uiPriority w:val="99"/>
    <w:semiHidden/>
    <w:unhideWhenUsed/>
    <w:rsid w:val="009A5C9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07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7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msmt.cz/vzdelavani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nsp.cz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yperlink" Target="http://www.uloz.to/xtkVjo4M/viktor-janouch-internetovy-marketing-pdf" TargetMode="External"/><Relationship Id="rId10" Type="http://schemas.openxmlformats.org/officeDocument/2006/relationships/hyperlink" Target="http://www.msmt.cz/vzdelavani/dalsi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nuv.cz.univ3" TargetMode="External"/><Relationship Id="rId14" Type="http://schemas.openxmlformats.org/officeDocument/2006/relationships/hyperlink" Target="http://www.anticus.cz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smt.cz/vzdela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35</Pages>
  <Words>5915</Words>
  <Characters>34900</Characters>
  <Application>Microsoft Office Word</Application>
  <DocSecurity>0</DocSecurity>
  <Lines>290</Lines>
  <Paragraphs>81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NUOV</Company>
  <LinksUpToDate>false</LinksUpToDate>
  <CharactersWithSpaces>40734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Kašparová Jana</cp:lastModifiedBy>
  <cp:revision>11</cp:revision>
  <cp:lastPrinted>2012-04-02T07:46:00Z</cp:lastPrinted>
  <dcterms:created xsi:type="dcterms:W3CDTF">2014-09-29T20:12:00Z</dcterms:created>
  <dcterms:modified xsi:type="dcterms:W3CDTF">2015-05-30T15:16:00Z</dcterms:modified>
</cp:coreProperties>
</file>